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ook w:val="04A0"/>
      </w:tblPr>
      <w:tblGrid>
        <w:gridCol w:w="816"/>
        <w:gridCol w:w="3402"/>
        <w:gridCol w:w="5820"/>
        <w:gridCol w:w="2098"/>
        <w:gridCol w:w="1086"/>
        <w:gridCol w:w="952"/>
      </w:tblGrid>
      <w:tr w:rsidR="000E1B7A" w:rsidRPr="000E1B7A" w:rsidTr="004E4CDA">
        <w:trPr>
          <w:trHeight w:val="915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</w:pPr>
            <w:r w:rsidRPr="007127D7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  <w:t>内蒙古锦泰城塔煤炭有限公司</w:t>
            </w:r>
            <w:r w:rsidR="006E4977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  <w:t>招标</w:t>
            </w:r>
            <w:r w:rsidRPr="007127D7">
              <w:rPr>
                <w:rFonts w:ascii="宋体" w:eastAsia="宋体" w:hAnsi="宋体" w:cs="宋体"/>
                <w:color w:val="000000" w:themeColor="text1"/>
                <w:kern w:val="0"/>
                <w:sz w:val="32"/>
                <w:szCs w:val="32"/>
              </w:rPr>
              <w:t>设备明细表</w:t>
            </w:r>
          </w:p>
        </w:tc>
      </w:tr>
      <w:tr w:rsidR="007127D7" w:rsidRPr="007127D7" w:rsidTr="00F531E8">
        <w:trPr>
          <w:trHeight w:val="702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E1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序号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E1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设备名称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E1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主要技术参数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E1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单位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E1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数量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 w:themeColor="text1"/>
                <w:kern w:val="0"/>
                <w:sz w:val="28"/>
                <w:szCs w:val="28"/>
              </w:rPr>
            </w:pPr>
            <w:r w:rsidRPr="000E1B7A">
              <w:rPr>
                <w:rFonts w:ascii="宋体" w:eastAsia="宋体" w:hAnsi="宋体" w:cs="宋体" w:hint="eastAsia"/>
                <w:b/>
                <w:bCs/>
                <w:color w:val="000000" w:themeColor="text1"/>
                <w:kern w:val="0"/>
                <w:sz w:val="28"/>
                <w:szCs w:val="28"/>
              </w:rPr>
              <w:t>备注</w:t>
            </w:r>
          </w:p>
        </w:tc>
      </w:tr>
      <w:tr w:rsidR="00084581" w:rsidRPr="007127D7" w:rsidTr="00F531E8">
        <w:trPr>
          <w:trHeight w:val="3469"/>
        </w:trPr>
        <w:tc>
          <w:tcPr>
            <w:tcW w:w="2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E1B7A" w:rsidRPr="000E1B7A" w:rsidRDefault="000E1B7A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127D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1</w:t>
            </w:r>
          </w:p>
        </w:tc>
        <w:tc>
          <w:tcPr>
            <w:tcW w:w="12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7A" w:rsidRPr="00F531E8" w:rsidRDefault="000E1B7A" w:rsidP="00F531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35kV/10.5kV有载调压变压器</w:t>
            </w:r>
          </w:p>
        </w:tc>
        <w:tc>
          <w:tcPr>
            <w:tcW w:w="20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51029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1、变压器种类：油浸式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2、额定电压比：35±3×2.5%/10.5kV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3、变压器型号：SZ13-16000/35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4、变压器容量比：100/100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5、额定容量：16000kVA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6、联结组标号： YNd11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7、高压分接范围：35±3×2.5%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8、短路阻抗：8%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9、冷却方式：自冷式</w:t>
            </w:r>
          </w:p>
          <w:p w:rsidR="000E1B7A" w:rsidRPr="00F531E8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10、绝缘等级：A级</w:t>
            </w:r>
          </w:p>
          <w:p w:rsidR="000E1B7A" w:rsidRPr="000E1B7A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Cs w:val="21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11、噪音水平：距变压器本体 2m处≤65dB。</w:t>
            </w:r>
          </w:p>
        </w:tc>
        <w:tc>
          <w:tcPr>
            <w:tcW w:w="7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7A" w:rsidRPr="000E1B7A" w:rsidRDefault="000E1B7A" w:rsidP="000E1B7A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127D7"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  <w:t>台</w:t>
            </w:r>
          </w:p>
        </w:tc>
        <w:tc>
          <w:tcPr>
            <w:tcW w:w="3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E1B7A" w:rsidRPr="000E1B7A" w:rsidRDefault="000E1B7A" w:rsidP="00DB393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127D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E1B7A" w:rsidRPr="000E1B7A" w:rsidRDefault="000E1B7A" w:rsidP="000E1B7A">
            <w:pPr>
              <w:widowControl/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0E1B7A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 xml:space="preserve">　</w:t>
            </w:r>
          </w:p>
        </w:tc>
      </w:tr>
      <w:tr w:rsidR="004E4CDA" w:rsidRPr="007127D7" w:rsidTr="00F531E8">
        <w:trPr>
          <w:trHeight w:val="557"/>
        </w:trPr>
        <w:tc>
          <w:tcPr>
            <w:tcW w:w="28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DA" w:rsidRPr="007127D7" w:rsidRDefault="004E4CDA" w:rsidP="00F531E8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 w:rsidRPr="007127D7"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2</w:t>
            </w:r>
          </w:p>
        </w:tc>
        <w:tc>
          <w:tcPr>
            <w:tcW w:w="120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10kV接地变及消弧装置</w:t>
            </w: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干式接地变压器：DSG-630/10.5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DA" w:rsidRPr="007127D7" w:rsidRDefault="004E4CDA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E4CDA" w:rsidRPr="007127D7" w:rsidTr="00F531E8">
        <w:trPr>
          <w:trHeight w:val="407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DA" w:rsidRPr="007127D7" w:rsidRDefault="004E4CDA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干式消弧线圈：XDG-315/10.5/5-50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DA" w:rsidRPr="007127D7" w:rsidRDefault="004E4CDA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E4CDA" w:rsidRPr="007127D7" w:rsidTr="00F531E8">
        <w:trPr>
          <w:trHeight w:val="429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DA" w:rsidRPr="007127D7" w:rsidRDefault="004E4CDA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专用电流互感器：</w:t>
            </w: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LZZBJ9-10</w:t>
            </w: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，50/5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DA" w:rsidRPr="007127D7" w:rsidRDefault="004E4CDA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E4CDA" w:rsidRPr="007127D7" w:rsidTr="00F531E8">
        <w:trPr>
          <w:trHeight w:val="407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DA" w:rsidRPr="007127D7" w:rsidRDefault="004E4CDA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专用电压互感器：JDZ-10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DA" w:rsidRPr="007127D7" w:rsidRDefault="004E4CDA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4E4CDA" w:rsidRPr="007127D7" w:rsidTr="00F531E8">
        <w:trPr>
          <w:trHeight w:val="413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4CDA" w:rsidRPr="007127D7" w:rsidRDefault="004E4CDA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避雷器：</w:t>
            </w: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YH1.5W-8/19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E4CDA" w:rsidRPr="00F531E8" w:rsidRDefault="004E4CDA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CDA" w:rsidRPr="007127D7" w:rsidRDefault="004E4CDA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F4972" w:rsidRPr="007127D7" w:rsidTr="00F531E8">
        <w:trPr>
          <w:trHeight w:val="419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972" w:rsidRPr="007127D7" w:rsidRDefault="005F4972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防护外壳：IP30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72" w:rsidRPr="007127D7" w:rsidRDefault="005F4972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F4972" w:rsidRPr="007127D7" w:rsidTr="00F531E8">
        <w:trPr>
          <w:trHeight w:val="411"/>
        </w:trPr>
        <w:tc>
          <w:tcPr>
            <w:tcW w:w="28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972" w:rsidRPr="007127D7" w:rsidRDefault="005F4972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微机控制屏：ZDB-II(PK-10屏体)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面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72" w:rsidRPr="007127D7" w:rsidRDefault="005F4972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5F4972" w:rsidRPr="007127D7" w:rsidTr="00D638EC">
        <w:trPr>
          <w:trHeight w:val="417"/>
        </w:trPr>
        <w:tc>
          <w:tcPr>
            <w:tcW w:w="28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F4972" w:rsidRPr="007127D7" w:rsidRDefault="005F4972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20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消弧线圈控制器：ZDB-IIA</w:t>
            </w:r>
          </w:p>
        </w:tc>
        <w:tc>
          <w:tcPr>
            <w:tcW w:w="7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台</w:t>
            </w:r>
          </w:p>
        </w:tc>
        <w:tc>
          <w:tcPr>
            <w:tcW w:w="3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4972" w:rsidRPr="00F531E8" w:rsidRDefault="005F4972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F4972" w:rsidRPr="007127D7" w:rsidRDefault="005F4972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531E8" w:rsidRPr="007127D7" w:rsidTr="00F531E8">
        <w:trPr>
          <w:trHeight w:val="327"/>
        </w:trPr>
        <w:tc>
          <w:tcPr>
            <w:tcW w:w="28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E8" w:rsidRPr="007127D7" w:rsidRDefault="00F531E8" w:rsidP="00F531E8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 w:themeColor="text1"/>
                <w:kern w:val="0"/>
                <w:sz w:val="28"/>
                <w:szCs w:val="28"/>
              </w:rPr>
              <w:t>3</w:t>
            </w:r>
          </w:p>
        </w:tc>
        <w:tc>
          <w:tcPr>
            <w:tcW w:w="120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F531E8" w:rsidRDefault="00F531E8" w:rsidP="00F531E8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宋体" w:eastAsia="宋体" w:hAnsi="宋体" w:cs="宋体" w:hint="eastAsia"/>
                <w:color w:val="000000" w:themeColor="text1"/>
                <w:kern w:val="0"/>
                <w:sz w:val="24"/>
                <w:szCs w:val="24"/>
              </w:rPr>
              <w:t>10kV动态无功补偿装置</w:t>
            </w:r>
          </w:p>
        </w:tc>
        <w:tc>
          <w:tcPr>
            <w:tcW w:w="205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F531E8" w:rsidRDefault="00F531E8" w:rsidP="00FD23C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Arial" w:cs="Arial" w:hint="eastAsia"/>
                <w:color w:val="000000" w:themeColor="text1"/>
                <w:sz w:val="24"/>
                <w:szCs w:val="24"/>
              </w:rPr>
              <w:t>动态无功补偿装置：SVG</w:t>
            </w:r>
            <w:r w:rsidRPr="00F531E8">
              <w:rPr>
                <w:rFonts w:ascii="仿宋_GB2312" w:eastAsia="仿宋_GB2312" w:hAnsi="Arial" w:cs="Arial"/>
                <w:color w:val="000000" w:themeColor="text1"/>
                <w:sz w:val="24"/>
                <w:szCs w:val="24"/>
              </w:rPr>
              <w:t>-</w:t>
            </w:r>
            <w:r w:rsidRPr="00F531E8">
              <w:rPr>
                <w:rFonts w:ascii="仿宋_GB2312" w:eastAsia="仿宋_GB2312" w:hAnsi="Arial" w:cs="Arial" w:hint="eastAsia"/>
                <w:color w:val="000000" w:themeColor="text1"/>
                <w:sz w:val="24"/>
                <w:szCs w:val="24"/>
              </w:rPr>
              <w:t>10kV/</w:t>
            </w:r>
            <w:r w:rsidRPr="00F531E8">
              <w:rPr>
                <w:rFonts w:ascii="仿宋_GB2312" w:eastAsia="仿宋_GB2312" w:hAnsi="Arial" w:cs="Arial"/>
                <w:color w:val="000000" w:themeColor="text1"/>
                <w:sz w:val="24"/>
                <w:szCs w:val="24"/>
              </w:rPr>
              <w:t>±</w:t>
            </w:r>
            <w:r w:rsidRPr="00F531E8">
              <w:rPr>
                <w:rFonts w:ascii="仿宋_GB2312" w:eastAsia="仿宋_GB2312" w:hAnsi="Arial" w:cs="Arial" w:hint="eastAsia"/>
                <w:color w:val="000000" w:themeColor="text1"/>
                <w:sz w:val="24"/>
                <w:szCs w:val="24"/>
              </w:rPr>
              <w:t>6000kvar</w:t>
            </w:r>
          </w:p>
        </w:tc>
        <w:tc>
          <w:tcPr>
            <w:tcW w:w="740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F531E8" w:rsidRDefault="00F531E8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套</w:t>
            </w:r>
          </w:p>
        </w:tc>
        <w:tc>
          <w:tcPr>
            <w:tcW w:w="383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F531E8" w:rsidRDefault="00F531E8" w:rsidP="00FD23C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  <w:szCs w:val="24"/>
              </w:rPr>
            </w:pPr>
            <w:r w:rsidRPr="00F531E8">
              <w:rPr>
                <w:rFonts w:ascii="仿宋_GB2312" w:eastAsia="仿宋_GB2312" w:hAnsi="宋体" w:cs="宋体" w:hint="eastAsia"/>
                <w:bCs/>
                <w:color w:val="000000" w:themeColor="text1"/>
                <w:kern w:val="0"/>
                <w:sz w:val="24"/>
                <w:szCs w:val="24"/>
              </w:rPr>
              <w:t>2</w:t>
            </w:r>
          </w:p>
        </w:tc>
        <w:tc>
          <w:tcPr>
            <w:tcW w:w="33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hideMark/>
          </w:tcPr>
          <w:p w:rsidR="00F531E8" w:rsidRPr="007127D7" w:rsidRDefault="00F531E8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  <w:tr w:rsidR="00F531E8" w:rsidRPr="007127D7" w:rsidTr="00F531E8">
        <w:trPr>
          <w:trHeight w:val="195"/>
        </w:trPr>
        <w:tc>
          <w:tcPr>
            <w:tcW w:w="28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31E8" w:rsidRPr="007127D7" w:rsidRDefault="00F531E8" w:rsidP="007127D7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20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7127D7" w:rsidRDefault="00F531E8" w:rsidP="00900D3E">
            <w:pPr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205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7127D7" w:rsidRDefault="00F531E8" w:rsidP="00D51029">
            <w:pPr>
              <w:widowControl/>
              <w:tabs>
                <w:tab w:val="left" w:pos="2160"/>
              </w:tabs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740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7127D7" w:rsidRDefault="00F531E8" w:rsidP="00616C49">
            <w:pPr>
              <w:widowControl/>
              <w:tabs>
                <w:tab w:val="left" w:pos="2160"/>
              </w:tabs>
              <w:jc w:val="center"/>
              <w:rPr>
                <w:rFonts w:ascii="仿宋_GB2312" w:eastAsia="仿宋_GB2312" w:hAnsi="宋体" w:cs="宋体"/>
                <w:bCs/>
                <w:color w:val="000000" w:themeColor="text1"/>
                <w:kern w:val="0"/>
                <w:sz w:val="24"/>
              </w:rPr>
            </w:pPr>
          </w:p>
        </w:tc>
        <w:tc>
          <w:tcPr>
            <w:tcW w:w="383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531E8" w:rsidRPr="007127D7" w:rsidRDefault="00F531E8" w:rsidP="00DB3930">
            <w:pPr>
              <w:widowControl/>
              <w:jc w:val="center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33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531E8" w:rsidRPr="007127D7" w:rsidRDefault="00F531E8" w:rsidP="000E1B7A">
            <w:pPr>
              <w:jc w:val="left"/>
              <w:rPr>
                <w:rFonts w:ascii="宋体" w:eastAsia="宋体" w:hAnsi="宋体" w:cs="宋体"/>
                <w:color w:val="000000" w:themeColor="text1"/>
                <w:kern w:val="0"/>
                <w:sz w:val="28"/>
                <w:szCs w:val="28"/>
              </w:rPr>
            </w:pPr>
          </w:p>
        </w:tc>
      </w:tr>
    </w:tbl>
    <w:p w:rsidR="00F531E8" w:rsidRPr="007127D7" w:rsidRDefault="00F531E8">
      <w:pPr>
        <w:rPr>
          <w:color w:val="000000" w:themeColor="text1"/>
        </w:rPr>
      </w:pPr>
    </w:p>
    <w:sectPr w:rsidR="00F531E8" w:rsidRPr="007127D7" w:rsidSect="00F531E8">
      <w:headerReference w:type="even" r:id="rId6"/>
      <w:headerReference w:type="default" r:id="rId7"/>
      <w:pgSz w:w="16838" w:h="11906" w:orient="landscape"/>
      <w:pgMar w:top="1134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092" w:rsidRDefault="00775092" w:rsidP="000E1B7A">
      <w:r>
        <w:separator/>
      </w:r>
    </w:p>
  </w:endnote>
  <w:endnote w:type="continuationSeparator" w:id="1">
    <w:p w:rsidR="00775092" w:rsidRDefault="00775092" w:rsidP="000E1B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092" w:rsidRDefault="00775092" w:rsidP="000E1B7A">
      <w:r>
        <w:separator/>
      </w:r>
    </w:p>
  </w:footnote>
  <w:footnote w:type="continuationSeparator" w:id="1">
    <w:p w:rsidR="00775092" w:rsidRDefault="00775092" w:rsidP="000E1B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B7A" w:rsidRDefault="000E1B7A" w:rsidP="000E1B7A">
    <w:pPr>
      <w:pStyle w:val="a3"/>
      <w:pBdr>
        <w:bottom w:val="none" w:sz="0" w:space="0" w:color="auto"/>
      </w:pBd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1B7A" w:rsidRDefault="005A13F3" w:rsidP="005A13F3">
    <w:pPr>
      <w:pStyle w:val="a3"/>
      <w:pBdr>
        <w:bottom w:val="none" w:sz="0" w:space="0" w:color="auto"/>
      </w:pBdr>
      <w:jc w:val="left"/>
    </w:pPr>
    <w:r>
      <w:t>附件</w:t>
    </w:r>
    <w:r>
      <w:rPr>
        <w:rFonts w:hint="eastAsia"/>
      </w:rPr>
      <w:t>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E1B7A"/>
    <w:rsid w:val="00084581"/>
    <w:rsid w:val="000E1B7A"/>
    <w:rsid w:val="002F3660"/>
    <w:rsid w:val="004E3885"/>
    <w:rsid w:val="004E4CDA"/>
    <w:rsid w:val="00534C62"/>
    <w:rsid w:val="0057747E"/>
    <w:rsid w:val="005A13F3"/>
    <w:rsid w:val="005F4972"/>
    <w:rsid w:val="006E4977"/>
    <w:rsid w:val="00702030"/>
    <w:rsid w:val="007127D7"/>
    <w:rsid w:val="00775092"/>
    <w:rsid w:val="007A7896"/>
    <w:rsid w:val="008430AD"/>
    <w:rsid w:val="00900D3E"/>
    <w:rsid w:val="00A703A7"/>
    <w:rsid w:val="00C42BD3"/>
    <w:rsid w:val="00D51029"/>
    <w:rsid w:val="00D638EC"/>
    <w:rsid w:val="00DA384F"/>
    <w:rsid w:val="00DB3930"/>
    <w:rsid w:val="00E431BB"/>
    <w:rsid w:val="00F15F71"/>
    <w:rsid w:val="00F32918"/>
    <w:rsid w:val="00F531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C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E1B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E1B7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E1B7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E1B7A"/>
    <w:rPr>
      <w:sz w:val="18"/>
      <w:szCs w:val="18"/>
    </w:rPr>
  </w:style>
  <w:style w:type="paragraph" w:customStyle="1" w:styleId="DecimalAligned">
    <w:name w:val="Decimal Aligned"/>
    <w:basedOn w:val="a"/>
    <w:uiPriority w:val="40"/>
    <w:qFormat/>
    <w:rsid w:val="005A13F3"/>
    <w:pPr>
      <w:widowControl/>
      <w:tabs>
        <w:tab w:val="decimal" w:pos="360"/>
      </w:tabs>
      <w:spacing w:after="200" w:line="276" w:lineRule="auto"/>
      <w:jc w:val="left"/>
    </w:pPr>
    <w:rPr>
      <w:kern w:val="0"/>
      <w:sz w:val="22"/>
    </w:rPr>
  </w:style>
  <w:style w:type="paragraph" w:styleId="a5">
    <w:name w:val="footnote text"/>
    <w:basedOn w:val="a"/>
    <w:link w:val="Char1"/>
    <w:uiPriority w:val="99"/>
    <w:unhideWhenUsed/>
    <w:rsid w:val="005A13F3"/>
    <w:pPr>
      <w:widowControl/>
      <w:jc w:val="left"/>
    </w:pPr>
    <w:rPr>
      <w:kern w:val="0"/>
      <w:sz w:val="20"/>
      <w:szCs w:val="20"/>
    </w:rPr>
  </w:style>
  <w:style w:type="character" w:customStyle="1" w:styleId="Char1">
    <w:name w:val="脚注文本 Char"/>
    <w:basedOn w:val="a0"/>
    <w:link w:val="a5"/>
    <w:uiPriority w:val="99"/>
    <w:rsid w:val="005A13F3"/>
    <w:rPr>
      <w:kern w:val="0"/>
      <w:sz w:val="20"/>
      <w:szCs w:val="20"/>
    </w:rPr>
  </w:style>
  <w:style w:type="character" w:styleId="a6">
    <w:name w:val="Subtle Emphasis"/>
    <w:basedOn w:val="a0"/>
    <w:uiPriority w:val="19"/>
    <w:qFormat/>
    <w:rsid w:val="005A13F3"/>
    <w:rPr>
      <w:rFonts w:eastAsiaTheme="minorEastAsia" w:cstheme="minorBidi"/>
      <w:bCs w:val="0"/>
      <w:i/>
      <w:iCs/>
      <w:color w:val="808080" w:themeColor="text1" w:themeTint="7F"/>
      <w:szCs w:val="22"/>
      <w:lang w:eastAsia="zh-CN"/>
    </w:rPr>
  </w:style>
  <w:style w:type="table" w:customStyle="1" w:styleId="-11">
    <w:name w:val="浅色底纹 - 强调文字颜色 11"/>
    <w:basedOn w:val="a1"/>
    <w:uiPriority w:val="60"/>
    <w:rsid w:val="005A13F3"/>
    <w:rPr>
      <w:color w:val="365F91" w:themeColor="accent1" w:themeShade="BF"/>
      <w:kern w:val="0"/>
      <w:sz w:val="22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a7">
    <w:name w:val="List"/>
    <w:basedOn w:val="a"/>
    <w:qFormat/>
    <w:rsid w:val="008430AD"/>
    <w:pPr>
      <w:autoSpaceDE w:val="0"/>
      <w:autoSpaceDN w:val="0"/>
      <w:adjustRightInd w:val="0"/>
      <w:spacing w:line="480" w:lineRule="atLeast"/>
      <w:jc w:val="left"/>
      <w:textAlignment w:val="bottom"/>
    </w:pPr>
    <w:rPr>
      <w:rFonts w:ascii="Arial" w:eastAsia="黑体" w:hAnsi="Arial" w:cs="Times New Roman"/>
      <w:bCs/>
      <w:kern w:val="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9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80</Words>
  <Characters>460</Characters>
  <Application>Microsoft Office Word</Application>
  <DocSecurity>0</DocSecurity>
  <Lines>3</Lines>
  <Paragraphs>1</Paragraphs>
  <ScaleCrop>false</ScaleCrop>
  <Company/>
  <LinksUpToDate>false</LinksUpToDate>
  <CharactersWithSpaces>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hnct</dc:creator>
  <cp:lastModifiedBy>hnct</cp:lastModifiedBy>
  <cp:revision>11</cp:revision>
  <dcterms:created xsi:type="dcterms:W3CDTF">2019-08-02T14:32:00Z</dcterms:created>
  <dcterms:modified xsi:type="dcterms:W3CDTF">2019-08-11T03:48:00Z</dcterms:modified>
</cp:coreProperties>
</file>