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69" w:rsidRPr="00000A69" w:rsidRDefault="00000A69" w:rsidP="00000A69">
      <w:pPr>
        <w:widowControl/>
        <w:spacing w:line="420" w:lineRule="atLeast"/>
        <w:jc w:val="center"/>
        <w:textAlignment w:val="baseline"/>
        <w:outlineLvl w:val="2"/>
        <w:rPr>
          <w:rFonts w:ascii="微软雅黑" w:eastAsia="微软雅黑" w:hAnsi="微软雅黑" w:cs="宋体"/>
          <w:b/>
          <w:bCs/>
          <w:color w:val="000000"/>
          <w:kern w:val="0"/>
          <w:sz w:val="30"/>
          <w:szCs w:val="30"/>
        </w:rPr>
      </w:pPr>
      <w:r w:rsidRPr="00000A69">
        <w:rPr>
          <w:rFonts w:ascii="微软雅黑" w:eastAsia="微软雅黑" w:hAnsi="微软雅黑" w:cs="宋体" w:hint="eastAsia"/>
          <w:b/>
          <w:bCs/>
          <w:color w:val="000000"/>
          <w:kern w:val="0"/>
          <w:sz w:val="30"/>
          <w:szCs w:val="30"/>
        </w:rPr>
        <w:t>内蒙古汇能煤化工有限公司年产16亿立方米煤制天然气项目（二期工程）</w:t>
      </w:r>
      <w:r w:rsidR="00ED471A">
        <w:rPr>
          <w:rFonts w:ascii="微软雅黑" w:eastAsia="微软雅黑" w:hAnsi="微软雅黑" w:cs="宋体" w:hint="eastAsia"/>
          <w:b/>
          <w:bCs/>
          <w:color w:val="000000"/>
          <w:kern w:val="0"/>
          <w:sz w:val="30"/>
          <w:szCs w:val="30"/>
        </w:rPr>
        <w:t>空分装置</w:t>
      </w:r>
      <w:r w:rsidRPr="00000A69">
        <w:rPr>
          <w:rFonts w:ascii="微软雅黑" w:eastAsia="微软雅黑" w:hAnsi="微软雅黑" w:cs="宋体" w:hint="eastAsia"/>
          <w:b/>
          <w:bCs/>
          <w:color w:val="000000"/>
          <w:kern w:val="0"/>
          <w:sz w:val="30"/>
          <w:szCs w:val="30"/>
        </w:rPr>
        <w:t>国际招标公告</w:t>
      </w:r>
      <w:r w:rsidR="00E61CDD">
        <w:rPr>
          <w:rFonts w:ascii="微软雅黑" w:eastAsia="微软雅黑" w:hAnsi="微软雅黑" w:cs="宋体" w:hint="eastAsia"/>
          <w:b/>
          <w:bCs/>
          <w:color w:val="000000"/>
          <w:kern w:val="0"/>
          <w:sz w:val="30"/>
          <w:szCs w:val="30"/>
        </w:rPr>
        <w:t>（1）</w:t>
      </w:r>
    </w:p>
    <w:p w:rsidR="00000A69" w:rsidRDefault="00000A69" w:rsidP="00000A69">
      <w:pPr>
        <w:widowControl/>
        <w:spacing w:line="450" w:lineRule="atLeast"/>
        <w:jc w:val="left"/>
        <w:textAlignment w:val="baseline"/>
        <w:rPr>
          <w:rFonts w:ascii="宋体" w:eastAsia="宋体" w:hAnsi="宋体" w:cs="宋体"/>
          <w:color w:val="444444"/>
          <w:kern w:val="0"/>
          <w:szCs w:val="21"/>
        </w:rPr>
      </w:pPr>
    </w:p>
    <w:p w:rsidR="00000A69" w:rsidRPr="00000A69" w:rsidRDefault="00000A69" w:rsidP="00000A69">
      <w:pPr>
        <w:widowControl/>
        <w:spacing w:line="450" w:lineRule="atLeast"/>
        <w:jc w:val="left"/>
        <w:textAlignment w:val="baseline"/>
        <w:rPr>
          <w:rFonts w:ascii="宋体" w:eastAsia="宋体" w:hAnsi="宋体" w:cs="宋体"/>
          <w:color w:val="444444"/>
          <w:kern w:val="0"/>
          <w:szCs w:val="21"/>
        </w:rPr>
      </w:pPr>
      <w:r>
        <w:rPr>
          <w:rFonts w:ascii="宋体" w:eastAsia="宋体" w:hAnsi="宋体" w:cs="宋体" w:hint="eastAsia"/>
          <w:color w:val="444444"/>
          <w:kern w:val="0"/>
          <w:szCs w:val="21"/>
        </w:rPr>
        <w:t xml:space="preserve">     </w:t>
      </w:r>
      <w:r w:rsidRPr="00000A69">
        <w:rPr>
          <w:rFonts w:ascii="宋体" w:eastAsia="宋体" w:hAnsi="宋体" w:cs="宋体" w:hint="eastAsia"/>
          <w:color w:val="444444"/>
          <w:kern w:val="0"/>
          <w:szCs w:val="21"/>
        </w:rPr>
        <w:t>中实工程招标咨询有限责任公司受招标人委托对下列产品及服务进行国际公开竞争性招标，于2018-06-20在中国国际招标网公告。本次招标采用传统招标方式，现邀请合格投标人参加投标。</w:t>
      </w:r>
      <w:r w:rsidRPr="00000A69">
        <w:rPr>
          <w:rFonts w:ascii="宋体" w:eastAsia="宋体" w:hAnsi="宋体" w:cs="宋体" w:hint="eastAsia"/>
          <w:color w:val="444444"/>
          <w:kern w:val="0"/>
          <w:szCs w:val="21"/>
        </w:rPr>
        <w:br/>
        <w:t>1、招标条件</w:t>
      </w:r>
      <w:r w:rsidRPr="00000A69">
        <w:rPr>
          <w:rFonts w:ascii="宋体" w:eastAsia="宋体" w:hAnsi="宋体" w:cs="宋体" w:hint="eastAsia"/>
          <w:color w:val="444444"/>
          <w:kern w:val="0"/>
          <w:szCs w:val="21"/>
        </w:rPr>
        <w:br/>
        <w:t>项目概况:内蒙古汇能煤化工有限公司煤制天然气项目二期工程空分装置成套设备为全厂装置提供氧气、氮气、仪表空气、工厂空气，并副产液氧、液氮。</w:t>
      </w:r>
      <w:r w:rsidRPr="00000A69">
        <w:rPr>
          <w:rFonts w:ascii="宋体" w:eastAsia="宋体" w:hAnsi="宋体" w:cs="宋体" w:hint="eastAsia"/>
          <w:color w:val="444444"/>
          <w:kern w:val="0"/>
          <w:szCs w:val="21"/>
        </w:rPr>
        <w:br/>
        <w:t>资金到位或资金来源落实情况:企业自筹</w:t>
      </w:r>
      <w:r w:rsidRPr="00000A69">
        <w:rPr>
          <w:rFonts w:ascii="宋体" w:eastAsia="宋体" w:hAnsi="宋体" w:cs="宋体" w:hint="eastAsia"/>
          <w:color w:val="444444"/>
          <w:kern w:val="0"/>
          <w:szCs w:val="21"/>
        </w:rPr>
        <w:br/>
        <w:t>项目已具备招标条件的说明:该项目已获得相关部门的批准，已具备招标条件</w:t>
      </w:r>
      <w:r w:rsidRPr="00000A69">
        <w:rPr>
          <w:rFonts w:ascii="宋体" w:eastAsia="宋体" w:hAnsi="宋体" w:cs="宋体" w:hint="eastAsia"/>
          <w:color w:val="444444"/>
          <w:kern w:val="0"/>
          <w:szCs w:val="21"/>
        </w:rPr>
        <w:br/>
        <w:t>2、招标内容</w:t>
      </w:r>
      <w:r w:rsidRPr="00000A69">
        <w:rPr>
          <w:rFonts w:ascii="宋体" w:eastAsia="宋体" w:hAnsi="宋体" w:cs="宋体" w:hint="eastAsia"/>
          <w:color w:val="444444"/>
          <w:kern w:val="0"/>
          <w:szCs w:val="21"/>
        </w:rPr>
        <w:br/>
        <w:t>招标项目编号:0645-1840ZSHN0004</w:t>
      </w:r>
      <w:r w:rsidRPr="00000A69">
        <w:rPr>
          <w:rFonts w:ascii="宋体" w:eastAsia="宋体" w:hAnsi="宋体" w:cs="宋体" w:hint="eastAsia"/>
          <w:color w:val="444444"/>
          <w:kern w:val="0"/>
          <w:szCs w:val="21"/>
        </w:rPr>
        <w:br/>
        <w:t>招标项目名称:内蒙古汇能煤化工有限公司年产16亿立方米煤制天然气项目（二期工程）</w:t>
      </w:r>
      <w:r w:rsidRPr="00000A69">
        <w:rPr>
          <w:rFonts w:ascii="宋体" w:eastAsia="宋体" w:hAnsi="宋体" w:cs="宋体" w:hint="eastAsia"/>
          <w:color w:val="444444"/>
          <w:kern w:val="0"/>
          <w:szCs w:val="21"/>
        </w:rPr>
        <w:br/>
        <w:t>项目实施地点:中国内蒙古自治区</w:t>
      </w:r>
      <w:r w:rsidRPr="00000A69">
        <w:rPr>
          <w:rFonts w:ascii="宋体" w:eastAsia="宋体" w:hAnsi="宋体" w:cs="宋体" w:hint="eastAsia"/>
          <w:color w:val="444444"/>
          <w:kern w:val="0"/>
          <w:szCs w:val="21"/>
        </w:rPr>
        <w:br/>
        <w:t>招标产品列表(主要设备):</w:t>
      </w:r>
    </w:p>
    <w:tbl>
      <w:tblPr>
        <w:tblW w:w="8789" w:type="dxa"/>
        <w:tblInd w:w="-34" w:type="dxa"/>
        <w:tblLook w:val="04A0"/>
      </w:tblPr>
      <w:tblGrid>
        <w:gridCol w:w="1065"/>
        <w:gridCol w:w="1791"/>
        <w:gridCol w:w="800"/>
        <w:gridCol w:w="4283"/>
        <w:gridCol w:w="850"/>
      </w:tblGrid>
      <w:tr w:rsidR="00000A69" w:rsidRPr="00000A69" w:rsidTr="00FE45BE">
        <w:trPr>
          <w:trHeight w:val="600"/>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序号</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产品名称</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数量</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简要技术规格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备注</w:t>
            </w:r>
          </w:p>
        </w:tc>
      </w:tr>
      <w:tr w:rsidR="00000A69" w:rsidRPr="00000A69" w:rsidTr="00FE45BE">
        <w:trPr>
          <w:trHeight w:val="1041"/>
        </w:trPr>
        <w:tc>
          <w:tcPr>
            <w:tcW w:w="1065" w:type="dxa"/>
            <w:tcBorders>
              <w:top w:val="nil"/>
              <w:left w:val="single" w:sz="4" w:space="0" w:color="auto"/>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1</w:t>
            </w:r>
          </w:p>
        </w:tc>
        <w:tc>
          <w:tcPr>
            <w:tcW w:w="1791" w:type="dxa"/>
            <w:tcBorders>
              <w:top w:val="nil"/>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100500Nm3/h(O2)空分装置</w:t>
            </w:r>
          </w:p>
        </w:tc>
        <w:tc>
          <w:tcPr>
            <w:tcW w:w="800" w:type="dxa"/>
            <w:tcBorders>
              <w:top w:val="nil"/>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2套</w:t>
            </w:r>
          </w:p>
        </w:tc>
        <w:tc>
          <w:tcPr>
            <w:tcW w:w="4283" w:type="dxa"/>
            <w:tcBorders>
              <w:top w:val="nil"/>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宋体" w:eastAsia="宋体" w:hAnsi="宋体" w:cs="宋体"/>
                <w:color w:val="444444"/>
                <w:kern w:val="0"/>
                <w:szCs w:val="21"/>
              </w:rPr>
            </w:pPr>
            <w:r w:rsidRPr="00000A69">
              <w:rPr>
                <w:rFonts w:ascii="宋体" w:eastAsia="宋体" w:hAnsi="宋体" w:cs="宋体" w:hint="eastAsia"/>
                <w:color w:val="444444"/>
                <w:kern w:val="0"/>
                <w:szCs w:val="21"/>
              </w:rPr>
              <w:t>高压氧气设计工况(100%)：100500(Nm3/h)，最大工况(105%)：105525(Nm 3/h)，纯度(vol)：≥99.6%O2</w:t>
            </w:r>
          </w:p>
        </w:tc>
        <w:tc>
          <w:tcPr>
            <w:tcW w:w="850" w:type="dxa"/>
            <w:tcBorders>
              <w:top w:val="nil"/>
              <w:left w:val="nil"/>
              <w:bottom w:val="single" w:sz="4" w:space="0" w:color="auto"/>
              <w:right w:val="single" w:sz="4" w:space="0" w:color="auto"/>
            </w:tcBorders>
            <w:shd w:val="clear" w:color="auto" w:fill="auto"/>
            <w:vAlign w:val="center"/>
            <w:hideMark/>
          </w:tcPr>
          <w:p w:rsidR="00000A69" w:rsidRPr="00000A69" w:rsidRDefault="00000A69" w:rsidP="00000A69">
            <w:pPr>
              <w:widowControl/>
              <w:jc w:val="center"/>
              <w:rPr>
                <w:rFonts w:ascii="Calibri" w:eastAsia="宋体" w:hAnsi="Calibri" w:cs="Calibri"/>
                <w:color w:val="000000"/>
                <w:kern w:val="0"/>
                <w:szCs w:val="21"/>
              </w:rPr>
            </w:pPr>
            <w:r w:rsidRPr="00000A69">
              <w:rPr>
                <w:rFonts w:ascii="Calibri" w:eastAsia="宋体" w:hAnsi="Calibri" w:cs="Calibri"/>
                <w:color w:val="000000"/>
                <w:kern w:val="0"/>
                <w:szCs w:val="21"/>
              </w:rPr>
              <w:t xml:space="preserve">　</w:t>
            </w:r>
          </w:p>
        </w:tc>
      </w:tr>
    </w:tbl>
    <w:p w:rsidR="00000A69" w:rsidRDefault="00000A69" w:rsidP="00000A69">
      <w:pPr>
        <w:widowControl/>
        <w:spacing w:line="450" w:lineRule="atLeast"/>
        <w:jc w:val="left"/>
        <w:textAlignment w:val="baseline"/>
        <w:rPr>
          <w:rFonts w:ascii="宋体" w:eastAsia="宋体" w:hAnsi="宋体" w:cs="宋体"/>
          <w:color w:val="444444"/>
          <w:kern w:val="0"/>
          <w:szCs w:val="21"/>
        </w:rPr>
      </w:pPr>
      <w:r w:rsidRPr="00000A69">
        <w:rPr>
          <w:rFonts w:ascii="宋体" w:eastAsia="宋体" w:hAnsi="宋体" w:cs="宋体" w:hint="eastAsia"/>
          <w:color w:val="444444"/>
          <w:kern w:val="0"/>
          <w:szCs w:val="21"/>
        </w:rPr>
        <w:br/>
        <w:t>3、投标人资格要求</w:t>
      </w:r>
      <w:r w:rsidRPr="00000A69">
        <w:rPr>
          <w:rFonts w:ascii="宋体" w:eastAsia="宋体" w:hAnsi="宋体" w:cs="宋体" w:hint="eastAsia"/>
          <w:color w:val="444444"/>
          <w:kern w:val="0"/>
          <w:szCs w:val="21"/>
        </w:rPr>
        <w:br/>
        <w:t>投标人应具备的资格或业绩:</w:t>
      </w:r>
    </w:p>
    <w:p w:rsidR="00000A69" w:rsidRPr="00000A69" w:rsidRDefault="00000A69" w:rsidP="00000A69">
      <w:pPr>
        <w:widowControl/>
        <w:spacing w:line="450" w:lineRule="atLeast"/>
        <w:jc w:val="left"/>
        <w:textAlignment w:val="baseline"/>
        <w:rPr>
          <w:rFonts w:ascii="宋体" w:eastAsia="宋体" w:hAnsi="宋体" w:cs="宋体"/>
          <w:color w:val="444444"/>
          <w:kern w:val="0"/>
          <w:szCs w:val="21"/>
        </w:rPr>
      </w:pPr>
      <w:r w:rsidRPr="00000A69">
        <w:rPr>
          <w:rFonts w:ascii="宋体" w:eastAsia="宋体" w:hAnsi="宋体" w:cs="宋体" w:hint="eastAsia"/>
          <w:color w:val="444444"/>
          <w:kern w:val="0"/>
          <w:szCs w:val="21"/>
        </w:rPr>
        <w:t>1）证明投标人已具备履行合同所需的财务、技术和生产能力的文件。</w:t>
      </w:r>
      <w:r w:rsidRPr="00000A69">
        <w:rPr>
          <w:rFonts w:ascii="宋体" w:eastAsia="宋体" w:hAnsi="宋体" w:cs="宋体" w:hint="eastAsia"/>
          <w:color w:val="444444"/>
          <w:kern w:val="0"/>
          <w:szCs w:val="21"/>
        </w:rPr>
        <w:br/>
        <w:t>2）投标人须提供投标产品在最近六年的销售业绩清单，并应有用户提供的投标产品或类似产品正在成功运行的证明(已签合同或中标通知书复印件、用户证明和业绩清单)。</w:t>
      </w:r>
      <w:r w:rsidRPr="00000A69">
        <w:rPr>
          <w:rFonts w:ascii="宋体" w:eastAsia="宋体" w:hAnsi="宋体" w:cs="宋体" w:hint="eastAsia"/>
          <w:color w:val="444444"/>
          <w:kern w:val="0"/>
          <w:szCs w:val="21"/>
        </w:rPr>
        <w:br/>
        <w:t>3）投标人没有处于被责令停业、财产被接管、冻结、破产状态。投标人应提供其企业营业执照副本的复印件。</w:t>
      </w:r>
      <w:r w:rsidRPr="00000A69">
        <w:rPr>
          <w:rFonts w:ascii="宋体" w:eastAsia="宋体" w:hAnsi="宋体" w:cs="宋体" w:hint="eastAsia"/>
          <w:color w:val="444444"/>
          <w:kern w:val="0"/>
          <w:szCs w:val="21"/>
        </w:rPr>
        <w:br/>
        <w:t>4）如果投标人按合同提供的货物不是投标人自己制造的，投标人应得到货物制造商同意其在本次投标中提供该货物的正式授权。（见投标文件格式中格式IV-9-4）</w:t>
      </w:r>
      <w:r w:rsidRPr="00000A69">
        <w:rPr>
          <w:rFonts w:ascii="宋体" w:eastAsia="宋体" w:hAnsi="宋体" w:cs="宋体" w:hint="eastAsia"/>
          <w:color w:val="444444"/>
          <w:kern w:val="0"/>
          <w:szCs w:val="21"/>
        </w:rPr>
        <w:br/>
      </w:r>
      <w:r w:rsidRPr="00000A69">
        <w:rPr>
          <w:rFonts w:ascii="宋体" w:eastAsia="宋体" w:hAnsi="宋体" w:cs="宋体" w:hint="eastAsia"/>
          <w:color w:val="444444"/>
          <w:kern w:val="0"/>
          <w:szCs w:val="21"/>
        </w:rPr>
        <w:lastRenderedPageBreak/>
        <w:t>5)投标人或生产厂商在中国大陆须设有完备的售后服务机构。</w:t>
      </w:r>
      <w:r w:rsidRPr="00000A69">
        <w:rPr>
          <w:rFonts w:ascii="宋体" w:eastAsia="宋体" w:hAnsi="宋体" w:cs="宋体" w:hint="eastAsia"/>
          <w:color w:val="444444"/>
          <w:kern w:val="0"/>
          <w:szCs w:val="21"/>
        </w:rPr>
        <w:br/>
        <w:t>是否接受联合体投标:不接受</w:t>
      </w:r>
      <w:r w:rsidRPr="00000A69">
        <w:rPr>
          <w:rFonts w:ascii="宋体" w:eastAsia="宋体" w:hAnsi="宋体" w:cs="宋体" w:hint="eastAsia"/>
          <w:color w:val="444444"/>
          <w:kern w:val="0"/>
          <w:szCs w:val="21"/>
        </w:rPr>
        <w:br/>
        <w:t>未领购招标文件是否可以参加投标:不可以</w:t>
      </w:r>
      <w:r w:rsidRPr="00000A69">
        <w:rPr>
          <w:rFonts w:ascii="宋体" w:eastAsia="宋体" w:hAnsi="宋体" w:cs="宋体" w:hint="eastAsia"/>
          <w:color w:val="444444"/>
          <w:kern w:val="0"/>
          <w:szCs w:val="21"/>
        </w:rPr>
        <w:br/>
        <w:t>4、招标文件的获取</w:t>
      </w:r>
      <w:r w:rsidRPr="00000A69">
        <w:rPr>
          <w:rFonts w:ascii="宋体" w:eastAsia="宋体" w:hAnsi="宋体" w:cs="宋体" w:hint="eastAsia"/>
          <w:color w:val="444444"/>
          <w:kern w:val="0"/>
          <w:szCs w:val="21"/>
        </w:rPr>
        <w:br/>
        <w:t>招标文件领购开始时间:2018-06-20</w:t>
      </w:r>
      <w:r w:rsidRPr="00000A69">
        <w:rPr>
          <w:rFonts w:ascii="宋体" w:eastAsia="宋体" w:hAnsi="宋体" w:cs="宋体" w:hint="eastAsia"/>
          <w:color w:val="444444"/>
          <w:kern w:val="0"/>
          <w:szCs w:val="21"/>
        </w:rPr>
        <w:br/>
        <w:t>招标文件领购结束时间:2018-06-27</w:t>
      </w:r>
      <w:r w:rsidRPr="00000A69">
        <w:rPr>
          <w:rFonts w:ascii="宋体" w:eastAsia="宋体" w:hAnsi="宋体" w:cs="宋体" w:hint="eastAsia"/>
          <w:color w:val="444444"/>
          <w:kern w:val="0"/>
          <w:szCs w:val="21"/>
        </w:rPr>
        <w:br/>
        <w:t>是否在线售卖标书:否</w:t>
      </w:r>
      <w:r w:rsidRPr="00000A69">
        <w:rPr>
          <w:rFonts w:ascii="宋体" w:eastAsia="宋体" w:hAnsi="宋体" w:cs="宋体" w:hint="eastAsia"/>
          <w:color w:val="444444"/>
          <w:kern w:val="0"/>
          <w:szCs w:val="21"/>
        </w:rPr>
        <w:br/>
        <w:t>获取招标文件方式:现场领购</w:t>
      </w:r>
      <w:r w:rsidRPr="00000A69">
        <w:rPr>
          <w:rFonts w:ascii="宋体" w:eastAsia="宋体" w:hAnsi="宋体" w:cs="宋体" w:hint="eastAsia"/>
          <w:color w:val="444444"/>
          <w:kern w:val="0"/>
          <w:szCs w:val="21"/>
        </w:rPr>
        <w:br/>
        <w:t>招标文件领购地点：内蒙古呼和浩特市赛罕区鄂尔多斯东街12号银联大厦10层</w:t>
      </w:r>
      <w:r w:rsidRPr="00000A69">
        <w:rPr>
          <w:rFonts w:ascii="宋体" w:eastAsia="宋体" w:hAnsi="宋体" w:cs="宋体" w:hint="eastAsia"/>
          <w:color w:val="444444"/>
          <w:kern w:val="0"/>
          <w:szCs w:val="21"/>
        </w:rPr>
        <w:br/>
        <w:t>招标文件售价:￥1000/$150</w:t>
      </w:r>
      <w:r w:rsidRPr="00000A69">
        <w:rPr>
          <w:rFonts w:ascii="宋体" w:eastAsia="宋体" w:hAnsi="宋体" w:cs="宋体" w:hint="eastAsia"/>
          <w:color w:val="444444"/>
          <w:kern w:val="0"/>
          <w:szCs w:val="21"/>
        </w:rPr>
        <w:br/>
        <w:t>5、投标文件的递交</w:t>
      </w:r>
      <w:r w:rsidRPr="00000A69">
        <w:rPr>
          <w:rFonts w:ascii="宋体" w:eastAsia="宋体" w:hAnsi="宋体" w:cs="宋体" w:hint="eastAsia"/>
          <w:color w:val="444444"/>
          <w:kern w:val="0"/>
          <w:szCs w:val="21"/>
        </w:rPr>
        <w:br/>
        <w:t>投标截止时间（开标时间）:2018-07-19 09:30</w:t>
      </w:r>
      <w:r w:rsidRPr="00000A69">
        <w:rPr>
          <w:rFonts w:ascii="宋体" w:eastAsia="宋体" w:hAnsi="宋体" w:cs="宋体" w:hint="eastAsia"/>
          <w:color w:val="444444"/>
          <w:kern w:val="0"/>
          <w:szCs w:val="21"/>
        </w:rPr>
        <w:br/>
        <w:t>投标文件送达地点:内蒙古中实工程招标咨询有限责任公司2号会议室（如有变化，另行通知）。</w:t>
      </w:r>
      <w:r w:rsidRPr="00000A69">
        <w:rPr>
          <w:rFonts w:ascii="宋体" w:eastAsia="宋体" w:hAnsi="宋体" w:cs="宋体" w:hint="eastAsia"/>
          <w:color w:val="444444"/>
          <w:kern w:val="0"/>
          <w:szCs w:val="21"/>
        </w:rPr>
        <w:br/>
        <w:t>开标地点:内蒙古中实工程招标咨询有限责任公司2号会议室（如有变化，另行通知）。</w:t>
      </w:r>
      <w:r w:rsidRPr="00000A69">
        <w:rPr>
          <w:rFonts w:ascii="宋体" w:eastAsia="宋体" w:hAnsi="宋体" w:cs="宋体" w:hint="eastAsia"/>
          <w:color w:val="444444"/>
          <w:kern w:val="0"/>
          <w:szCs w:val="21"/>
        </w:rPr>
        <w:br/>
        <w:t>6、投标人在投标前需在中国国际招标网上完成注册。评标结果将在中国国际招标网公示。</w:t>
      </w:r>
      <w:r w:rsidRPr="00000A69">
        <w:rPr>
          <w:rFonts w:ascii="宋体" w:eastAsia="宋体" w:hAnsi="宋体" w:cs="宋体" w:hint="eastAsia"/>
          <w:color w:val="444444"/>
          <w:kern w:val="0"/>
          <w:szCs w:val="21"/>
        </w:rPr>
        <w:br/>
        <w:t>7、联系方式</w:t>
      </w:r>
      <w:r w:rsidRPr="00000A69">
        <w:rPr>
          <w:rFonts w:ascii="宋体" w:eastAsia="宋体" w:hAnsi="宋体" w:cs="宋体" w:hint="eastAsia"/>
          <w:color w:val="444444"/>
          <w:kern w:val="0"/>
          <w:szCs w:val="21"/>
        </w:rPr>
        <w:br/>
        <w:t>招标人:内蒙古汇能煤化工有限公司</w:t>
      </w:r>
      <w:r w:rsidRPr="00000A69">
        <w:rPr>
          <w:rFonts w:ascii="宋体" w:eastAsia="宋体" w:hAnsi="宋体" w:cs="宋体" w:hint="eastAsia"/>
          <w:color w:val="444444"/>
          <w:kern w:val="0"/>
          <w:szCs w:val="21"/>
        </w:rPr>
        <w:br/>
        <w:t>地址:中国内蒙古自治区鄂尔多斯市纳林陶亥镇汇能煤化工工业园</w:t>
      </w:r>
      <w:r w:rsidRPr="00000A69">
        <w:rPr>
          <w:rFonts w:ascii="宋体" w:eastAsia="宋体" w:hAnsi="宋体" w:cs="宋体" w:hint="eastAsia"/>
          <w:color w:val="444444"/>
          <w:kern w:val="0"/>
          <w:szCs w:val="21"/>
        </w:rPr>
        <w:br/>
        <w:t>联系人:王飞军</w:t>
      </w:r>
      <w:r w:rsidRPr="00000A69">
        <w:rPr>
          <w:rFonts w:ascii="宋体" w:eastAsia="宋体" w:hAnsi="宋体" w:cs="宋体" w:hint="eastAsia"/>
          <w:color w:val="444444"/>
          <w:kern w:val="0"/>
          <w:szCs w:val="21"/>
        </w:rPr>
        <w:br/>
        <w:t>联系方式:15924509866</w:t>
      </w:r>
      <w:r w:rsidRPr="00000A69">
        <w:rPr>
          <w:rFonts w:ascii="宋体" w:eastAsia="宋体" w:hAnsi="宋体" w:cs="宋体" w:hint="eastAsia"/>
          <w:color w:val="444444"/>
          <w:kern w:val="0"/>
          <w:szCs w:val="21"/>
        </w:rPr>
        <w:br/>
        <w:t>招标代理机构:内蒙古中实工程招标咨询有限责任公司</w:t>
      </w:r>
      <w:r w:rsidRPr="00000A69">
        <w:rPr>
          <w:rFonts w:ascii="宋体" w:eastAsia="宋体" w:hAnsi="宋体" w:cs="宋体" w:hint="eastAsia"/>
          <w:color w:val="444444"/>
          <w:kern w:val="0"/>
          <w:szCs w:val="21"/>
        </w:rPr>
        <w:br/>
        <w:t>地址:内蒙古呼和浩特市赛罕区鄂尔多斯东街12号银联大厦10层</w:t>
      </w:r>
      <w:r w:rsidRPr="00000A69">
        <w:rPr>
          <w:rFonts w:ascii="宋体" w:eastAsia="宋体" w:hAnsi="宋体" w:cs="宋体" w:hint="eastAsia"/>
          <w:color w:val="444444"/>
          <w:kern w:val="0"/>
          <w:szCs w:val="21"/>
        </w:rPr>
        <w:br/>
        <w:t>联系人:陈志刚</w:t>
      </w:r>
      <w:r w:rsidRPr="00000A69">
        <w:rPr>
          <w:rFonts w:ascii="宋体" w:eastAsia="宋体" w:hAnsi="宋体" w:cs="宋体" w:hint="eastAsia"/>
          <w:color w:val="444444"/>
          <w:kern w:val="0"/>
          <w:szCs w:val="21"/>
        </w:rPr>
        <w:br/>
        <w:t>联系方式:0471-5223675 /5223676</w:t>
      </w:r>
      <w:r w:rsidRPr="00000A69">
        <w:rPr>
          <w:rFonts w:ascii="宋体" w:eastAsia="宋体" w:hAnsi="宋体" w:cs="宋体" w:hint="eastAsia"/>
          <w:color w:val="444444"/>
          <w:kern w:val="0"/>
          <w:szCs w:val="21"/>
        </w:rPr>
        <w:br/>
        <w:t>8、汇款方式:</w:t>
      </w:r>
      <w:r w:rsidRPr="00000A69">
        <w:rPr>
          <w:rFonts w:ascii="宋体" w:eastAsia="宋体" w:hAnsi="宋体" w:cs="宋体" w:hint="eastAsia"/>
          <w:color w:val="444444"/>
          <w:kern w:val="0"/>
          <w:szCs w:val="21"/>
        </w:rPr>
        <w:br/>
        <w:t>招标代理机构开户银行(人民币):招商银行呼和浩特巨海城支行</w:t>
      </w:r>
      <w:r w:rsidRPr="00000A69">
        <w:rPr>
          <w:rFonts w:ascii="宋体" w:eastAsia="宋体" w:hAnsi="宋体" w:cs="宋体" w:hint="eastAsia"/>
          <w:color w:val="444444"/>
          <w:kern w:val="0"/>
          <w:szCs w:val="21"/>
        </w:rPr>
        <w:br/>
        <w:t>招标代理机构开户银行(美元): 中国银行内蒙古自治区分行</w:t>
      </w:r>
      <w:r w:rsidRPr="00000A69">
        <w:rPr>
          <w:rFonts w:ascii="宋体" w:eastAsia="宋体" w:hAnsi="宋体" w:cs="宋体" w:hint="eastAsia"/>
          <w:color w:val="444444"/>
          <w:kern w:val="0"/>
          <w:szCs w:val="21"/>
        </w:rPr>
        <w:br/>
        <w:t>账号(人民币):47190001411032518020001</w:t>
      </w:r>
      <w:r w:rsidRPr="00000A69">
        <w:rPr>
          <w:rFonts w:ascii="宋体" w:eastAsia="宋体" w:hAnsi="宋体" w:cs="宋体" w:hint="eastAsia"/>
          <w:color w:val="444444"/>
          <w:kern w:val="0"/>
          <w:szCs w:val="21"/>
        </w:rPr>
        <w:br/>
        <w:t>账号(美元):155602056146</w:t>
      </w:r>
    </w:p>
    <w:p w:rsidR="00D60ED9" w:rsidRPr="00000A69" w:rsidRDefault="00D60ED9"/>
    <w:sectPr w:rsidR="00D60ED9" w:rsidRPr="00000A69" w:rsidSect="00D60E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706" w:rsidRDefault="004D1706" w:rsidP="0048136F">
      <w:pPr>
        <w:ind w:firstLine="480"/>
      </w:pPr>
      <w:r>
        <w:separator/>
      </w:r>
    </w:p>
  </w:endnote>
  <w:endnote w:type="continuationSeparator" w:id="1">
    <w:p w:rsidR="004D1706" w:rsidRDefault="004D1706" w:rsidP="0048136F">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706" w:rsidRDefault="004D1706" w:rsidP="0048136F">
      <w:pPr>
        <w:ind w:firstLine="480"/>
      </w:pPr>
      <w:r>
        <w:separator/>
      </w:r>
    </w:p>
  </w:footnote>
  <w:footnote w:type="continuationSeparator" w:id="1">
    <w:p w:rsidR="004D1706" w:rsidRDefault="004D1706" w:rsidP="0048136F">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A69"/>
    <w:rsid w:val="00000A69"/>
    <w:rsid w:val="0009710B"/>
    <w:rsid w:val="000C0C87"/>
    <w:rsid w:val="0048136F"/>
    <w:rsid w:val="004D1706"/>
    <w:rsid w:val="006E6BE7"/>
    <w:rsid w:val="00B56959"/>
    <w:rsid w:val="00D60ED9"/>
    <w:rsid w:val="00E61CDD"/>
    <w:rsid w:val="00ED471A"/>
    <w:rsid w:val="00FE4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D9"/>
    <w:pPr>
      <w:widowControl w:val="0"/>
      <w:jc w:val="both"/>
    </w:pPr>
  </w:style>
  <w:style w:type="paragraph" w:styleId="3">
    <w:name w:val="heading 3"/>
    <w:basedOn w:val="a"/>
    <w:link w:val="3Char"/>
    <w:uiPriority w:val="9"/>
    <w:qFormat/>
    <w:rsid w:val="00000A6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00A69"/>
    <w:rPr>
      <w:rFonts w:ascii="宋体" w:eastAsia="宋体" w:hAnsi="宋体" w:cs="宋体"/>
      <w:b/>
      <w:bCs/>
      <w:kern w:val="0"/>
      <w:sz w:val="27"/>
      <w:szCs w:val="27"/>
    </w:rPr>
  </w:style>
  <w:style w:type="paragraph" w:customStyle="1" w:styleId="as-article-summary">
    <w:name w:val="as-article-summary"/>
    <w:basedOn w:val="a"/>
    <w:rsid w:val="00000A69"/>
    <w:pPr>
      <w:widowControl/>
      <w:spacing w:before="100" w:beforeAutospacing="1" w:after="100" w:afterAutospacing="1"/>
      <w:jc w:val="left"/>
    </w:pPr>
    <w:rPr>
      <w:rFonts w:ascii="宋体" w:eastAsia="宋体" w:hAnsi="宋体" w:cs="宋体"/>
      <w:kern w:val="0"/>
      <w:sz w:val="24"/>
      <w:szCs w:val="24"/>
    </w:rPr>
  </w:style>
  <w:style w:type="character" w:customStyle="1" w:styleId="release-time">
    <w:name w:val="release-time"/>
    <w:basedOn w:val="a0"/>
    <w:rsid w:val="00000A69"/>
  </w:style>
  <w:style w:type="paragraph" w:styleId="a3">
    <w:name w:val="Document Map"/>
    <w:basedOn w:val="a"/>
    <w:link w:val="Char"/>
    <w:uiPriority w:val="99"/>
    <w:semiHidden/>
    <w:unhideWhenUsed/>
    <w:rsid w:val="00000A69"/>
    <w:rPr>
      <w:rFonts w:ascii="宋体" w:eastAsia="宋体"/>
      <w:sz w:val="18"/>
      <w:szCs w:val="18"/>
    </w:rPr>
  </w:style>
  <w:style w:type="character" w:customStyle="1" w:styleId="Char">
    <w:name w:val="文档结构图 Char"/>
    <w:basedOn w:val="a0"/>
    <w:link w:val="a3"/>
    <w:uiPriority w:val="99"/>
    <w:semiHidden/>
    <w:rsid w:val="00000A69"/>
    <w:rPr>
      <w:rFonts w:ascii="宋体" w:eastAsia="宋体"/>
      <w:sz w:val="18"/>
      <w:szCs w:val="18"/>
    </w:rPr>
  </w:style>
  <w:style w:type="paragraph" w:styleId="a4">
    <w:name w:val="header"/>
    <w:basedOn w:val="a"/>
    <w:link w:val="Char0"/>
    <w:uiPriority w:val="99"/>
    <w:semiHidden/>
    <w:unhideWhenUsed/>
    <w:rsid w:val="004813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8136F"/>
    <w:rPr>
      <w:sz w:val="18"/>
      <w:szCs w:val="18"/>
    </w:rPr>
  </w:style>
  <w:style w:type="paragraph" w:styleId="a5">
    <w:name w:val="footer"/>
    <w:basedOn w:val="a"/>
    <w:link w:val="Char1"/>
    <w:uiPriority w:val="99"/>
    <w:semiHidden/>
    <w:unhideWhenUsed/>
    <w:rsid w:val="0048136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8136F"/>
    <w:rPr>
      <w:sz w:val="18"/>
      <w:szCs w:val="18"/>
    </w:rPr>
  </w:style>
</w:styles>
</file>

<file path=word/webSettings.xml><?xml version="1.0" encoding="utf-8"?>
<w:webSettings xmlns:r="http://schemas.openxmlformats.org/officeDocument/2006/relationships" xmlns:w="http://schemas.openxmlformats.org/wordprocessingml/2006/main">
  <w:divs>
    <w:div w:id="76292234">
      <w:bodyDiv w:val="1"/>
      <w:marLeft w:val="0"/>
      <w:marRight w:val="0"/>
      <w:marTop w:val="0"/>
      <w:marBottom w:val="0"/>
      <w:divBdr>
        <w:top w:val="none" w:sz="0" w:space="0" w:color="auto"/>
        <w:left w:val="none" w:sz="0" w:space="0" w:color="auto"/>
        <w:bottom w:val="none" w:sz="0" w:space="0" w:color="auto"/>
        <w:right w:val="none" w:sz="0" w:space="0" w:color="auto"/>
      </w:divBdr>
    </w:div>
    <w:div w:id="1782843806">
      <w:bodyDiv w:val="1"/>
      <w:marLeft w:val="0"/>
      <w:marRight w:val="0"/>
      <w:marTop w:val="0"/>
      <w:marBottom w:val="0"/>
      <w:divBdr>
        <w:top w:val="none" w:sz="0" w:space="0" w:color="auto"/>
        <w:left w:val="none" w:sz="0" w:space="0" w:color="auto"/>
        <w:bottom w:val="none" w:sz="0" w:space="0" w:color="auto"/>
        <w:right w:val="none" w:sz="0" w:space="0" w:color="auto"/>
      </w:divBdr>
      <w:divsChild>
        <w:div w:id="1930848780">
          <w:marLeft w:val="0"/>
          <w:marRight w:val="0"/>
          <w:marTop w:val="0"/>
          <w:marBottom w:val="0"/>
          <w:divBdr>
            <w:top w:val="none" w:sz="0" w:space="0" w:color="auto"/>
            <w:left w:val="none" w:sz="0" w:space="0" w:color="auto"/>
            <w:bottom w:val="single" w:sz="6" w:space="30" w:color="E6E6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2018-06-20T11:26:00Z</cp:lastPrinted>
  <dcterms:created xsi:type="dcterms:W3CDTF">2018-06-20T09:17:00Z</dcterms:created>
  <dcterms:modified xsi:type="dcterms:W3CDTF">2018-06-20T11:44:00Z</dcterms:modified>
</cp:coreProperties>
</file>