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D98" w:rsidRPr="002E6AB0" w:rsidRDefault="007C5541" w:rsidP="008A7703">
      <w:pPr>
        <w:jc w:val="center"/>
        <w:rPr>
          <w:sz w:val="32"/>
          <w:szCs w:val="32"/>
        </w:rPr>
      </w:pPr>
      <w:bookmarkStart w:id="0" w:name="_Toc510269216"/>
      <w:bookmarkStart w:id="1" w:name="_Hlk495393390"/>
      <w:r w:rsidRPr="002E6AB0">
        <w:rPr>
          <w:rFonts w:hint="eastAsia"/>
          <w:sz w:val="32"/>
          <w:szCs w:val="32"/>
        </w:rPr>
        <w:t>内蒙古汇能集团长滩发电有限公司</w:t>
      </w:r>
      <w:r w:rsidRPr="002E6AB0">
        <w:rPr>
          <w:rFonts w:hint="eastAsia"/>
          <w:sz w:val="32"/>
          <w:szCs w:val="32"/>
        </w:rPr>
        <w:t>2</w:t>
      </w:r>
      <w:r w:rsidRPr="002E6AB0">
        <w:rPr>
          <w:rFonts w:hint="eastAsia"/>
          <w:sz w:val="32"/>
          <w:szCs w:val="32"/>
        </w:rPr>
        <w:t>×</w:t>
      </w:r>
      <w:r w:rsidRPr="002E6AB0">
        <w:rPr>
          <w:rFonts w:hint="eastAsia"/>
          <w:sz w:val="32"/>
          <w:szCs w:val="32"/>
        </w:rPr>
        <w:t>660MW</w:t>
      </w:r>
      <w:r w:rsidRPr="002E6AB0">
        <w:rPr>
          <w:rFonts w:hint="eastAsia"/>
          <w:sz w:val="32"/>
          <w:szCs w:val="32"/>
        </w:rPr>
        <w:t>新建工程</w:t>
      </w:r>
      <w:bookmarkEnd w:id="0"/>
    </w:p>
    <w:p w:rsidR="00DB5D98" w:rsidRPr="002E6AB0" w:rsidRDefault="00700F5E" w:rsidP="00436347">
      <w:pPr>
        <w:pStyle w:val="a9"/>
        <w:rPr>
          <w:szCs w:val="44"/>
        </w:rPr>
      </w:pPr>
      <w:bookmarkStart w:id="2" w:name="_Toc510269217"/>
      <w:r w:rsidRPr="002E6AB0">
        <w:rPr>
          <w:rFonts w:hint="eastAsia"/>
          <w:szCs w:val="44"/>
        </w:rPr>
        <w:t>施工招标</w:t>
      </w:r>
      <w:r w:rsidR="008A7703" w:rsidRPr="002E6AB0">
        <w:rPr>
          <w:rFonts w:hint="eastAsia"/>
          <w:szCs w:val="44"/>
        </w:rPr>
        <w:t>标段划分</w:t>
      </w:r>
      <w:bookmarkEnd w:id="2"/>
    </w:p>
    <w:p w:rsidR="00DB5D98" w:rsidRPr="002E6AB0" w:rsidRDefault="007C5541" w:rsidP="00436347">
      <w:pPr>
        <w:pStyle w:val="1"/>
        <w:ind w:firstLine="600"/>
        <w:rPr>
          <w:rFonts w:asciiTheme="minorEastAsia" w:hAnsiTheme="minorEastAsia"/>
          <w:sz w:val="24"/>
          <w:szCs w:val="24"/>
        </w:rPr>
      </w:pPr>
      <w:bookmarkStart w:id="3" w:name="_Toc510269218"/>
      <w:r w:rsidRPr="002E6AB0">
        <w:rPr>
          <w:rFonts w:asciiTheme="minorEastAsia" w:hAnsiTheme="minorEastAsia" w:hint="eastAsia"/>
          <w:sz w:val="24"/>
          <w:szCs w:val="24"/>
        </w:rPr>
        <w:t>一、项目简介</w:t>
      </w:r>
      <w:bookmarkEnd w:id="3"/>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内蒙古汇能长滩发电有限公司位于鄂尔多斯市准格尔旗薛家湾镇长滩村，本期工程建设2×660MW超</w:t>
      </w:r>
      <w:proofErr w:type="gramStart"/>
      <w:r w:rsidRPr="002E6AB0">
        <w:rPr>
          <w:rFonts w:ascii="宋体" w:eastAsia="宋体" w:hAnsi="宋体" w:cstheme="minorEastAsia" w:hint="eastAsia"/>
          <w:sz w:val="24"/>
          <w:szCs w:val="24"/>
        </w:rPr>
        <w:t>超</w:t>
      </w:r>
      <w:proofErr w:type="gramEnd"/>
      <w:r w:rsidRPr="002E6AB0">
        <w:rPr>
          <w:rFonts w:ascii="宋体" w:eastAsia="宋体" w:hAnsi="宋体" w:cstheme="minorEastAsia" w:hint="eastAsia"/>
          <w:sz w:val="24"/>
          <w:szCs w:val="24"/>
        </w:rPr>
        <w:t>临界燃煤间接空冷机组，预留扩建条件。工程计划于2018年7月开工建设，第一台机组2021年1月建成投产，第二台机组2021年3月建成投产。</w:t>
      </w:r>
    </w:p>
    <w:p w:rsidR="00DB5D98" w:rsidRPr="002E6AB0" w:rsidRDefault="007C5541" w:rsidP="00436347">
      <w:pPr>
        <w:pStyle w:val="1"/>
        <w:ind w:firstLine="602"/>
        <w:rPr>
          <w:rFonts w:asciiTheme="minorEastAsia" w:hAnsiTheme="minorEastAsia"/>
          <w:sz w:val="24"/>
          <w:szCs w:val="24"/>
        </w:rPr>
      </w:pPr>
      <w:bookmarkStart w:id="4" w:name="_Toc510269219"/>
      <w:r w:rsidRPr="002E6AB0">
        <w:rPr>
          <w:rFonts w:asciiTheme="minorEastAsia" w:hAnsiTheme="minorEastAsia" w:hint="eastAsia"/>
          <w:sz w:val="24"/>
          <w:szCs w:val="24"/>
        </w:rPr>
        <w:t>二、主要工艺</w:t>
      </w:r>
      <w:r w:rsidR="00240A18" w:rsidRPr="002E6AB0">
        <w:rPr>
          <w:rFonts w:asciiTheme="minorEastAsia" w:hAnsiTheme="minorEastAsia" w:hint="eastAsia"/>
          <w:sz w:val="24"/>
          <w:szCs w:val="24"/>
        </w:rPr>
        <w:t>及</w:t>
      </w:r>
      <w:r w:rsidRPr="002E6AB0">
        <w:rPr>
          <w:rFonts w:asciiTheme="minorEastAsia" w:hAnsiTheme="minorEastAsia" w:hint="eastAsia"/>
          <w:sz w:val="24"/>
          <w:szCs w:val="24"/>
        </w:rPr>
        <w:t>系统简介</w:t>
      </w:r>
      <w:bookmarkEnd w:id="4"/>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1、热力系统：锅炉采用超</w:t>
      </w:r>
      <w:proofErr w:type="gramStart"/>
      <w:r w:rsidRPr="002E6AB0">
        <w:rPr>
          <w:rFonts w:ascii="宋体" w:eastAsia="宋体" w:hAnsi="宋体" w:cstheme="minorEastAsia" w:hint="eastAsia"/>
          <w:sz w:val="24"/>
          <w:szCs w:val="24"/>
        </w:rPr>
        <w:t>超</w:t>
      </w:r>
      <w:proofErr w:type="gramEnd"/>
      <w:r w:rsidRPr="002E6AB0">
        <w:rPr>
          <w:rFonts w:ascii="宋体" w:eastAsia="宋体" w:hAnsi="宋体" w:cstheme="minorEastAsia" w:hint="eastAsia"/>
          <w:sz w:val="24"/>
          <w:szCs w:val="24"/>
        </w:rPr>
        <w:t>临界燃煤锅炉，汽轮机为超</w:t>
      </w:r>
      <w:proofErr w:type="gramStart"/>
      <w:r w:rsidRPr="002E6AB0">
        <w:rPr>
          <w:rFonts w:ascii="宋体" w:eastAsia="宋体" w:hAnsi="宋体" w:cstheme="minorEastAsia" w:hint="eastAsia"/>
          <w:sz w:val="24"/>
          <w:szCs w:val="24"/>
        </w:rPr>
        <w:t>超</w:t>
      </w:r>
      <w:proofErr w:type="gramEnd"/>
      <w:r w:rsidRPr="002E6AB0">
        <w:rPr>
          <w:rFonts w:ascii="宋体" w:eastAsia="宋体" w:hAnsi="宋体" w:cstheme="minorEastAsia" w:hint="eastAsia"/>
          <w:sz w:val="24"/>
          <w:szCs w:val="24"/>
        </w:rPr>
        <w:t>临界间接空冷凝汽式。热力系统中除辅助蒸汽系统为母管制外，其它系统均采用单元制系统。制粉系统采用中速磨煤机正压直吹式系统设计。汽轮机设置九级非调整抽汽系统。给水系统采用单元制，每台机组设置一台100%容量的</w:t>
      </w:r>
      <w:proofErr w:type="gramStart"/>
      <w:r w:rsidRPr="002E6AB0">
        <w:rPr>
          <w:rFonts w:ascii="宋体" w:eastAsia="宋体" w:hAnsi="宋体" w:cstheme="minorEastAsia" w:hint="eastAsia"/>
          <w:sz w:val="24"/>
          <w:szCs w:val="24"/>
        </w:rPr>
        <w:t>汽动给</w:t>
      </w:r>
      <w:proofErr w:type="gramEnd"/>
      <w:r w:rsidRPr="002E6AB0">
        <w:rPr>
          <w:rFonts w:ascii="宋体" w:eastAsia="宋体" w:hAnsi="宋体" w:cstheme="minorEastAsia" w:hint="eastAsia"/>
          <w:sz w:val="24"/>
          <w:szCs w:val="24"/>
        </w:rPr>
        <w:t>水泵，并配有同容量的</w:t>
      </w:r>
      <w:proofErr w:type="gramStart"/>
      <w:r w:rsidRPr="002E6AB0">
        <w:rPr>
          <w:rFonts w:ascii="宋体" w:eastAsia="宋体" w:hAnsi="宋体" w:cstheme="minorEastAsia" w:hint="eastAsia"/>
          <w:sz w:val="24"/>
          <w:szCs w:val="24"/>
        </w:rPr>
        <w:t>前置泵与主泵</w:t>
      </w:r>
      <w:proofErr w:type="gramEnd"/>
      <w:r w:rsidRPr="002E6AB0">
        <w:rPr>
          <w:rFonts w:ascii="宋体" w:eastAsia="宋体" w:hAnsi="宋体" w:cstheme="minorEastAsia" w:hint="eastAsia"/>
          <w:sz w:val="24"/>
          <w:szCs w:val="24"/>
        </w:rPr>
        <w:t>同轴布置。每台机组设置一台30%容量的启动电动给水泵。凝结水系统设两台100%容量的立式变频调速凝结水泵。辅机冷却水系统采用干湿冷却塔冷却并设置两台100%容量的闭式冷却水泵。给泵汽轮机排汽接入主凝汽器，抽真空系统设置两台100%容量的水环式机械真空泵。</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2、燃料供应系统：采用煤电一体化模式，燃煤通过带式输送机运送进厂。电厂厂区设置封闭式煤场，地下设置串联煤斗</w:t>
      </w:r>
      <w:r w:rsidR="00E36601">
        <w:rPr>
          <w:rFonts w:ascii="宋体" w:eastAsia="宋体" w:hAnsi="宋体" w:cstheme="minorEastAsia" w:hint="eastAsia"/>
          <w:sz w:val="24"/>
          <w:szCs w:val="24"/>
        </w:rPr>
        <w:t>作</w:t>
      </w:r>
      <w:r w:rsidRPr="002E6AB0">
        <w:rPr>
          <w:rFonts w:ascii="宋体" w:eastAsia="宋体" w:hAnsi="宋体" w:cstheme="minorEastAsia" w:hint="eastAsia"/>
          <w:sz w:val="24"/>
          <w:szCs w:val="24"/>
        </w:rPr>
        <w:t>为临时卸煤使用，煤矿工业场地的分界线设于电厂厂内第一个转运站进口处。</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3、除灰（渣）系统：采用风冷式机械除渣，正压气力除灰系统集中输送至灰库，厂外采用汽车运输。</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4、化学水处理系统：锅炉补给水处理系统为双介质过滤器、超滤装置、反渗透装置及除盐装置。凝结水</w:t>
      </w:r>
      <w:proofErr w:type="gramStart"/>
      <w:r w:rsidRPr="002E6AB0">
        <w:rPr>
          <w:rFonts w:ascii="宋体" w:eastAsia="宋体" w:hAnsi="宋体" w:cstheme="minorEastAsia" w:hint="eastAsia"/>
          <w:sz w:val="24"/>
          <w:szCs w:val="24"/>
        </w:rPr>
        <w:t>精处理</w:t>
      </w:r>
      <w:proofErr w:type="gramEnd"/>
      <w:r w:rsidRPr="002E6AB0">
        <w:rPr>
          <w:rFonts w:ascii="宋体" w:eastAsia="宋体" w:hAnsi="宋体" w:cstheme="minorEastAsia" w:hint="eastAsia"/>
          <w:sz w:val="24"/>
          <w:szCs w:val="24"/>
        </w:rPr>
        <w:t>系统除再生装置为公用外，其它按照单元机组配置，配置2×50%前置过滤器+3×50%</w:t>
      </w:r>
      <w:proofErr w:type="gramStart"/>
      <w:r w:rsidRPr="002E6AB0">
        <w:rPr>
          <w:rFonts w:ascii="宋体" w:eastAsia="宋体" w:hAnsi="宋体" w:cstheme="minorEastAsia" w:hint="eastAsia"/>
          <w:sz w:val="24"/>
          <w:szCs w:val="24"/>
        </w:rPr>
        <w:t>高速混床装置</w:t>
      </w:r>
      <w:proofErr w:type="gramEnd"/>
      <w:r w:rsidRPr="002E6AB0">
        <w:rPr>
          <w:rFonts w:ascii="宋体" w:eastAsia="宋体" w:hAnsi="宋体" w:cstheme="minorEastAsia" w:hint="eastAsia"/>
          <w:sz w:val="24"/>
          <w:szCs w:val="24"/>
        </w:rPr>
        <w:t>。</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5、供水系统：水源为黄河水，由马栅水利工程提供。供水工程由内蒙古科源水务有限公司负责，接口位置为电厂围墙外1m。主机</w:t>
      </w:r>
      <w:proofErr w:type="gramStart"/>
      <w:r w:rsidRPr="002E6AB0">
        <w:rPr>
          <w:rFonts w:ascii="宋体" w:eastAsia="宋体" w:hAnsi="宋体" w:cstheme="minorEastAsia" w:hint="eastAsia"/>
          <w:sz w:val="24"/>
          <w:szCs w:val="24"/>
        </w:rPr>
        <w:t>采用表凝式</w:t>
      </w:r>
      <w:proofErr w:type="gramEnd"/>
      <w:r w:rsidRPr="002E6AB0">
        <w:rPr>
          <w:rFonts w:ascii="宋体" w:eastAsia="宋体" w:hAnsi="宋体" w:cstheme="minorEastAsia" w:hint="eastAsia"/>
          <w:sz w:val="24"/>
          <w:szCs w:val="24"/>
        </w:rPr>
        <w:t>间接空冷。辅机冷却系统采用带机械通风的干湿联合冷却系统，单元制供水。</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6、电气系统：两台机组均以发电机-变压器组单元接线接入厂内1000kV配</w:t>
      </w:r>
      <w:r w:rsidRPr="002E6AB0">
        <w:rPr>
          <w:rFonts w:ascii="宋体" w:eastAsia="宋体" w:hAnsi="宋体" w:cstheme="minorEastAsia" w:hint="eastAsia"/>
          <w:sz w:val="24"/>
          <w:szCs w:val="24"/>
        </w:rPr>
        <w:lastRenderedPageBreak/>
        <w:t>电装置。1000kV本期出线I回，采用单元接线，屋外(GIS)布置。</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7、热工控制系统：采用厂级监控信息系统（SIS）、分散控制系统（DCS）以及辅助车间控制系统组成的自动化网络。实行控制功能分散，信息集中管理的设计原则。</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8、脱硫系统：采用石灰石湿法脱硫，不设GGH。</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9、脱硝装置系统：采用尿素作为还原剂的脱硝装置系统。</w:t>
      </w:r>
    </w:p>
    <w:p w:rsidR="00DB5D98" w:rsidRPr="002E6AB0" w:rsidRDefault="007C5541" w:rsidP="00436347">
      <w:pPr>
        <w:pStyle w:val="1"/>
        <w:ind w:firstLine="602"/>
        <w:rPr>
          <w:rFonts w:asciiTheme="minorEastAsia" w:hAnsiTheme="minorEastAsia"/>
          <w:sz w:val="24"/>
          <w:szCs w:val="24"/>
        </w:rPr>
      </w:pPr>
      <w:bookmarkStart w:id="5" w:name="_Toc510269220"/>
      <w:r w:rsidRPr="002E6AB0">
        <w:rPr>
          <w:rFonts w:asciiTheme="minorEastAsia" w:hAnsiTheme="minorEastAsia" w:hint="eastAsia"/>
          <w:sz w:val="24"/>
          <w:szCs w:val="24"/>
        </w:rPr>
        <w:t>三、标段划分原则</w:t>
      </w:r>
      <w:bookmarkEnd w:id="5"/>
    </w:p>
    <w:p w:rsidR="00DB5D98" w:rsidRPr="002E6AB0" w:rsidRDefault="007C5541" w:rsidP="005C594C">
      <w:pPr>
        <w:spacing w:line="400" w:lineRule="exact"/>
        <w:ind w:firstLineChars="200" w:firstLine="480"/>
        <w:jc w:val="left"/>
        <w:rPr>
          <w:rFonts w:asciiTheme="minorEastAsia" w:hAnsiTheme="minorEastAsia" w:cstheme="minorEastAsia"/>
          <w:sz w:val="24"/>
          <w:szCs w:val="24"/>
        </w:rPr>
      </w:pPr>
      <w:r w:rsidRPr="002E6AB0">
        <w:rPr>
          <w:rFonts w:asciiTheme="minorEastAsia" w:hAnsiTheme="minorEastAsia" w:cstheme="minorEastAsia" w:hint="eastAsia"/>
          <w:sz w:val="24"/>
          <w:szCs w:val="24"/>
        </w:rPr>
        <w:t>项目施工标段划分根据施工现场的实际情况，以便于参建施工单位形成有效竞争，明晰管理界面，方便施工现场组织管理，减少施工交叉和接口，有利进度推进，降低造价和节约施工临建用地为原则进行划分。</w:t>
      </w:r>
    </w:p>
    <w:p w:rsidR="00DB5D98" w:rsidRPr="002E6AB0" w:rsidRDefault="007C5541" w:rsidP="00436347">
      <w:pPr>
        <w:pStyle w:val="2"/>
        <w:ind w:firstLine="602"/>
        <w:rPr>
          <w:rFonts w:asciiTheme="minorEastAsia" w:eastAsiaTheme="minorEastAsia" w:hAnsiTheme="minorEastAsia"/>
          <w:sz w:val="24"/>
          <w:szCs w:val="24"/>
        </w:rPr>
      </w:pPr>
      <w:bookmarkStart w:id="6" w:name="_Toc510269221"/>
      <w:r w:rsidRPr="002E6AB0">
        <w:rPr>
          <w:rFonts w:asciiTheme="minorEastAsia" w:eastAsiaTheme="minorEastAsia" w:hAnsiTheme="minorEastAsia" w:hint="eastAsia"/>
          <w:sz w:val="24"/>
          <w:szCs w:val="24"/>
        </w:rPr>
        <w:t>（一）具体划分原则为：</w:t>
      </w:r>
      <w:bookmarkEnd w:id="6"/>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1.1单元制系统的设施原则上随机组安装，两台机公用设施及母管制系统设施（单独说明除外）由A标段负责。</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1.2设备安装属哪个标段，相应的电气高压配电盘、厂用工作变压器、动力中心PC柜、马达控制中心MCC</w:t>
      </w:r>
      <w:proofErr w:type="gramStart"/>
      <w:r w:rsidRPr="002E6AB0">
        <w:rPr>
          <w:rFonts w:ascii="宋体" w:eastAsia="宋体" w:hAnsi="宋体" w:cstheme="minorEastAsia" w:hint="eastAsia"/>
          <w:sz w:val="24"/>
          <w:szCs w:val="24"/>
        </w:rPr>
        <w:t>柜则属</w:t>
      </w:r>
      <w:proofErr w:type="gramEnd"/>
      <w:r w:rsidRPr="002E6AB0">
        <w:rPr>
          <w:rFonts w:ascii="宋体" w:eastAsia="宋体" w:hAnsi="宋体" w:cstheme="minorEastAsia" w:hint="eastAsia"/>
          <w:sz w:val="24"/>
          <w:szCs w:val="24"/>
        </w:rPr>
        <w:t>哪个标段。高压配电盘引接至高压马达或工作变的电缆属高压配电盘的安装；厂用工作变压器接至PC柜的</w:t>
      </w:r>
      <w:proofErr w:type="gramStart"/>
      <w:r w:rsidRPr="002E6AB0">
        <w:rPr>
          <w:rFonts w:ascii="宋体" w:eastAsia="宋体" w:hAnsi="宋体" w:cstheme="minorEastAsia" w:hint="eastAsia"/>
          <w:sz w:val="24"/>
          <w:szCs w:val="24"/>
        </w:rPr>
        <w:t>母排属</w:t>
      </w:r>
      <w:proofErr w:type="gramEnd"/>
      <w:r w:rsidRPr="002E6AB0">
        <w:rPr>
          <w:rFonts w:ascii="宋体" w:eastAsia="宋体" w:hAnsi="宋体" w:cstheme="minorEastAsia" w:hint="eastAsia"/>
          <w:sz w:val="24"/>
          <w:szCs w:val="24"/>
        </w:rPr>
        <w:t>PC柜的安装；PC</w:t>
      </w:r>
      <w:proofErr w:type="gramStart"/>
      <w:r w:rsidRPr="002E6AB0">
        <w:rPr>
          <w:rFonts w:ascii="宋体" w:eastAsia="宋体" w:hAnsi="宋体" w:cstheme="minorEastAsia" w:hint="eastAsia"/>
          <w:sz w:val="24"/>
          <w:szCs w:val="24"/>
        </w:rPr>
        <w:t>柜至电动机</w:t>
      </w:r>
      <w:proofErr w:type="gramEnd"/>
      <w:r w:rsidRPr="002E6AB0">
        <w:rPr>
          <w:rFonts w:ascii="宋体" w:eastAsia="宋体" w:hAnsi="宋体" w:cstheme="minorEastAsia" w:hint="eastAsia"/>
          <w:sz w:val="24"/>
          <w:szCs w:val="24"/>
        </w:rPr>
        <w:t>或MCC柜的电缆及MCC柜引出的电缆属MCC柜的安装。具体划分待设计院电缆清册交付后组织有关各方细化。</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1.3全厂建筑物和设备的接地网原则随各标段区域、设备，各标段负责与</w:t>
      </w:r>
      <w:proofErr w:type="gramStart"/>
      <w:r w:rsidRPr="002E6AB0">
        <w:rPr>
          <w:rFonts w:ascii="宋体" w:eastAsia="宋体" w:hAnsi="宋体" w:cstheme="minorEastAsia" w:hint="eastAsia"/>
          <w:sz w:val="24"/>
          <w:szCs w:val="24"/>
        </w:rPr>
        <w:t>近处主接地网</w:t>
      </w:r>
      <w:proofErr w:type="gramEnd"/>
      <w:r w:rsidRPr="002E6AB0">
        <w:rPr>
          <w:rFonts w:ascii="宋体" w:eastAsia="宋体" w:hAnsi="宋体" w:cstheme="minorEastAsia" w:hint="eastAsia"/>
          <w:sz w:val="24"/>
          <w:szCs w:val="24"/>
        </w:rPr>
        <w:t>的接口。</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1.4各建构筑物的污水、雨水、水消防、上下水（入户采暖井等）属各标段，接至各构筑物外1米，电缆沟接至各建筑物外1.5米；建构筑物之外的生活污水、含煤废水、工业废水等污水、雨水、水消防、电缆沟、</w:t>
      </w:r>
      <w:proofErr w:type="gramStart"/>
      <w:r w:rsidRPr="002E6AB0">
        <w:rPr>
          <w:rFonts w:ascii="宋体" w:eastAsia="宋体" w:hAnsi="宋体" w:cstheme="minorEastAsia" w:hint="eastAsia"/>
          <w:sz w:val="24"/>
          <w:szCs w:val="24"/>
        </w:rPr>
        <w:t>主接地网</w:t>
      </w:r>
      <w:proofErr w:type="gramEnd"/>
      <w:r w:rsidRPr="002E6AB0">
        <w:rPr>
          <w:rFonts w:ascii="宋体" w:eastAsia="宋体" w:hAnsi="宋体" w:cstheme="minorEastAsia" w:hint="eastAsia"/>
          <w:sz w:val="24"/>
          <w:szCs w:val="24"/>
        </w:rPr>
        <w:t>、厂区照明由A标段施工（道路的雨水系统由道路施工单位负责）。与主系统接口原则按后施工单位负责碰接。</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1.5厂区综合管架基础、管架、管架管道安装由F标段完成，涉及需在综合管架敷设的各标段应将本标段敷设的管子在综合管架上水平敷设1米，1米后由F标段完成（地面以上的管道保温和防腐全部由F标段负责）。</w:t>
      </w:r>
    </w:p>
    <w:p w:rsidR="00DB5D98" w:rsidRPr="002E6AB0" w:rsidRDefault="007C5541" w:rsidP="00436347">
      <w:pPr>
        <w:pStyle w:val="2"/>
        <w:ind w:firstLine="602"/>
        <w:rPr>
          <w:rFonts w:asciiTheme="minorEastAsia" w:eastAsiaTheme="minorEastAsia" w:hAnsiTheme="minorEastAsia"/>
          <w:sz w:val="24"/>
          <w:szCs w:val="24"/>
        </w:rPr>
      </w:pPr>
      <w:bookmarkStart w:id="7" w:name="_Toc510269222"/>
      <w:r w:rsidRPr="002E6AB0">
        <w:rPr>
          <w:rFonts w:asciiTheme="minorEastAsia" w:eastAsiaTheme="minorEastAsia" w:hAnsiTheme="minorEastAsia" w:hint="eastAsia"/>
          <w:sz w:val="24"/>
          <w:szCs w:val="24"/>
        </w:rPr>
        <w:lastRenderedPageBreak/>
        <w:t>（二）主要划分为七个标段，</w:t>
      </w:r>
      <w:r w:rsidR="00D949A2" w:rsidRPr="002E6AB0">
        <w:rPr>
          <w:rFonts w:asciiTheme="minorEastAsia" w:eastAsiaTheme="minorEastAsia" w:hAnsiTheme="minorEastAsia" w:hint="eastAsia"/>
          <w:sz w:val="24"/>
          <w:szCs w:val="24"/>
        </w:rPr>
        <w:t>主标段</w:t>
      </w:r>
      <w:r w:rsidR="00743F66" w:rsidRPr="002E6AB0">
        <w:rPr>
          <w:rFonts w:asciiTheme="minorEastAsia" w:eastAsiaTheme="minorEastAsia" w:hAnsiTheme="minorEastAsia" w:hint="eastAsia"/>
          <w:sz w:val="24"/>
          <w:szCs w:val="24"/>
        </w:rPr>
        <w:t>各标段主要内容</w:t>
      </w:r>
      <w:r w:rsidRPr="002E6AB0">
        <w:rPr>
          <w:rFonts w:asciiTheme="minorEastAsia" w:eastAsiaTheme="minorEastAsia" w:hAnsiTheme="minorEastAsia" w:hint="eastAsia"/>
          <w:sz w:val="24"/>
          <w:szCs w:val="24"/>
        </w:rPr>
        <w:t>分别是：</w:t>
      </w:r>
      <w:bookmarkEnd w:id="7"/>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A标段：一号机组、集控楼、输煤系统及厂区地下管网、厂区照明系统建筑安装工程和一号</w:t>
      </w:r>
      <w:proofErr w:type="gramStart"/>
      <w:r w:rsidRPr="002E6AB0">
        <w:rPr>
          <w:rFonts w:ascii="宋体" w:eastAsia="宋体" w:hAnsi="宋体" w:cstheme="minorEastAsia" w:hint="eastAsia"/>
          <w:sz w:val="24"/>
          <w:szCs w:val="24"/>
        </w:rPr>
        <w:t>循</w:t>
      </w:r>
      <w:proofErr w:type="gramEnd"/>
      <w:r w:rsidRPr="002E6AB0">
        <w:rPr>
          <w:rFonts w:ascii="宋体" w:eastAsia="宋体" w:hAnsi="宋体" w:cstheme="minorEastAsia" w:hint="eastAsia"/>
          <w:sz w:val="24"/>
          <w:szCs w:val="24"/>
        </w:rPr>
        <w:t>泵房、制氢站安装工程；</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B标段：二号机组及</w:t>
      </w:r>
      <w:proofErr w:type="gramStart"/>
      <w:r w:rsidRPr="002E6AB0">
        <w:rPr>
          <w:rFonts w:ascii="宋体" w:eastAsia="宋体" w:hAnsi="宋体" w:cstheme="minorEastAsia" w:hint="eastAsia"/>
          <w:sz w:val="24"/>
          <w:szCs w:val="24"/>
        </w:rPr>
        <w:t>升压站区域</w:t>
      </w:r>
      <w:proofErr w:type="gramEnd"/>
      <w:r w:rsidRPr="002E6AB0">
        <w:rPr>
          <w:rFonts w:ascii="宋体" w:eastAsia="宋体" w:hAnsi="宋体" w:cstheme="minorEastAsia" w:hint="eastAsia"/>
          <w:sz w:val="24"/>
          <w:szCs w:val="24"/>
        </w:rPr>
        <w:t>建筑安装工程和二号</w:t>
      </w:r>
      <w:proofErr w:type="gramStart"/>
      <w:r w:rsidRPr="002E6AB0">
        <w:rPr>
          <w:rFonts w:ascii="宋体" w:eastAsia="宋体" w:hAnsi="宋体" w:cstheme="minorEastAsia" w:hint="eastAsia"/>
          <w:sz w:val="24"/>
          <w:szCs w:val="24"/>
        </w:rPr>
        <w:t>循</w:t>
      </w:r>
      <w:proofErr w:type="gramEnd"/>
      <w:r w:rsidRPr="002E6AB0">
        <w:rPr>
          <w:rFonts w:ascii="宋体" w:eastAsia="宋体" w:hAnsi="宋体" w:cstheme="minorEastAsia" w:hint="eastAsia"/>
          <w:sz w:val="24"/>
          <w:szCs w:val="24"/>
        </w:rPr>
        <w:t>泵房安装工程，以及生产通讯、远动、调度、继电保护的建筑安装工程；</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C标段：烟囱土建安装工程、间</w:t>
      </w:r>
      <w:proofErr w:type="gramStart"/>
      <w:r w:rsidRPr="002E6AB0">
        <w:rPr>
          <w:rFonts w:ascii="宋体" w:eastAsia="宋体" w:hAnsi="宋体" w:cstheme="minorEastAsia" w:hint="eastAsia"/>
          <w:sz w:val="24"/>
          <w:szCs w:val="24"/>
        </w:rPr>
        <w:t>冷塔及其</w:t>
      </w:r>
      <w:proofErr w:type="gramEnd"/>
      <w:r w:rsidRPr="002E6AB0">
        <w:rPr>
          <w:rFonts w:ascii="宋体" w:eastAsia="宋体" w:hAnsi="宋体" w:cstheme="minorEastAsia" w:hint="eastAsia"/>
          <w:sz w:val="24"/>
          <w:szCs w:val="24"/>
        </w:rPr>
        <w:t>一、二号机组</w:t>
      </w:r>
      <w:proofErr w:type="gramStart"/>
      <w:r w:rsidRPr="002E6AB0">
        <w:rPr>
          <w:rFonts w:ascii="宋体" w:eastAsia="宋体" w:hAnsi="宋体" w:cstheme="minorEastAsia" w:hint="eastAsia"/>
          <w:sz w:val="24"/>
          <w:szCs w:val="24"/>
        </w:rPr>
        <w:t>循</w:t>
      </w:r>
      <w:proofErr w:type="gramEnd"/>
      <w:r w:rsidRPr="002E6AB0">
        <w:rPr>
          <w:rFonts w:ascii="宋体" w:eastAsia="宋体" w:hAnsi="宋体" w:cstheme="minorEastAsia" w:hint="eastAsia"/>
          <w:sz w:val="24"/>
          <w:szCs w:val="24"/>
        </w:rPr>
        <w:t>泵房、制氢站的土建工程；</w:t>
      </w:r>
    </w:p>
    <w:p w:rsidR="00DB5D98" w:rsidRPr="002E6AB0" w:rsidRDefault="007C5541" w:rsidP="00436347">
      <w:pPr>
        <w:pStyle w:val="1"/>
        <w:ind w:firstLine="602"/>
        <w:rPr>
          <w:rFonts w:asciiTheme="minorEastAsia" w:hAnsiTheme="minorEastAsia"/>
          <w:sz w:val="24"/>
          <w:szCs w:val="24"/>
        </w:rPr>
      </w:pPr>
      <w:bookmarkStart w:id="8" w:name="_Toc510269223"/>
      <w:r w:rsidRPr="002E6AB0">
        <w:rPr>
          <w:rFonts w:asciiTheme="minorEastAsia" w:hAnsiTheme="minorEastAsia" w:hint="eastAsia"/>
          <w:sz w:val="24"/>
          <w:szCs w:val="24"/>
        </w:rPr>
        <w:t>四、各标段接口</w:t>
      </w:r>
      <w:bookmarkEnd w:id="8"/>
    </w:p>
    <w:p w:rsidR="00DB5D98" w:rsidRPr="002E6AB0" w:rsidRDefault="007C5541" w:rsidP="00436347">
      <w:pPr>
        <w:pStyle w:val="2"/>
        <w:ind w:firstLine="422"/>
        <w:rPr>
          <w:rFonts w:asciiTheme="minorEastAsia" w:eastAsiaTheme="minorEastAsia" w:hAnsiTheme="minorEastAsia"/>
          <w:sz w:val="24"/>
          <w:szCs w:val="24"/>
        </w:rPr>
      </w:pPr>
      <w:bookmarkStart w:id="9" w:name="_Toc510269224"/>
      <w:r w:rsidRPr="002E6AB0">
        <w:rPr>
          <w:rFonts w:asciiTheme="minorEastAsia" w:eastAsiaTheme="minorEastAsia" w:hAnsiTheme="minorEastAsia" w:hint="eastAsia"/>
          <w:sz w:val="24"/>
          <w:szCs w:val="24"/>
        </w:rPr>
        <w:t>1</w:t>
      </w:r>
      <w:r w:rsidR="00A529B9" w:rsidRPr="002E6AB0">
        <w:rPr>
          <w:rFonts w:asciiTheme="minorEastAsia" w:eastAsiaTheme="minorEastAsia" w:hAnsiTheme="minorEastAsia" w:hint="eastAsia"/>
          <w:sz w:val="24"/>
          <w:szCs w:val="24"/>
        </w:rPr>
        <w:t>、</w:t>
      </w:r>
      <w:r w:rsidRPr="002E6AB0">
        <w:rPr>
          <w:rFonts w:asciiTheme="minorEastAsia" w:eastAsiaTheme="minorEastAsia" w:hAnsiTheme="minorEastAsia" w:hint="eastAsia"/>
          <w:sz w:val="24"/>
          <w:szCs w:val="24"/>
        </w:rPr>
        <w:t>接口总原则</w:t>
      </w:r>
      <w:bookmarkEnd w:id="9"/>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1.1厂区地下管网（水、气、汽）接口说明</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1.1.1各建构筑物通向外部的地下管网以各建构筑物外1米为界，1米内施工</w:t>
      </w:r>
      <w:proofErr w:type="gramStart"/>
      <w:r w:rsidRPr="002E6AB0">
        <w:rPr>
          <w:rFonts w:ascii="宋体" w:eastAsia="宋体" w:hAnsi="宋体" w:cstheme="minorEastAsia" w:hint="eastAsia"/>
          <w:sz w:val="24"/>
          <w:szCs w:val="24"/>
        </w:rPr>
        <w:t>归主体建</w:t>
      </w:r>
      <w:proofErr w:type="gramEnd"/>
      <w:r w:rsidRPr="002E6AB0">
        <w:rPr>
          <w:rFonts w:ascii="宋体" w:eastAsia="宋体" w:hAnsi="宋体" w:cstheme="minorEastAsia" w:hint="eastAsia"/>
          <w:sz w:val="24"/>
          <w:szCs w:val="24"/>
        </w:rPr>
        <w:t>构筑物施工标段，1米</w:t>
      </w:r>
      <w:proofErr w:type="gramStart"/>
      <w:r w:rsidRPr="002E6AB0">
        <w:rPr>
          <w:rFonts w:ascii="宋体" w:eastAsia="宋体" w:hAnsi="宋体" w:cstheme="minorEastAsia" w:hint="eastAsia"/>
          <w:sz w:val="24"/>
          <w:szCs w:val="24"/>
        </w:rPr>
        <w:t>外施工归</w:t>
      </w:r>
      <w:proofErr w:type="gramEnd"/>
      <w:r w:rsidRPr="002E6AB0">
        <w:rPr>
          <w:rFonts w:ascii="宋体" w:eastAsia="宋体" w:hAnsi="宋体" w:cstheme="minorEastAsia" w:hint="eastAsia"/>
          <w:sz w:val="24"/>
          <w:szCs w:val="24"/>
        </w:rPr>
        <w:t>A标段施工；后施工者负责接口碰接。</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1.2厂区电缆沟接口说明</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1.2.1各建构筑物通向外部的地下电缆沟土建部分以各建构筑物外1.5米为界，1.5米内施工</w:t>
      </w:r>
      <w:proofErr w:type="gramStart"/>
      <w:r w:rsidRPr="002E6AB0">
        <w:rPr>
          <w:rFonts w:ascii="宋体" w:eastAsia="宋体" w:hAnsi="宋体" w:cstheme="minorEastAsia" w:hint="eastAsia"/>
          <w:sz w:val="24"/>
          <w:szCs w:val="24"/>
        </w:rPr>
        <w:t>归主体建</w:t>
      </w:r>
      <w:proofErr w:type="gramEnd"/>
      <w:r w:rsidRPr="002E6AB0">
        <w:rPr>
          <w:rFonts w:ascii="宋体" w:eastAsia="宋体" w:hAnsi="宋体" w:cstheme="minorEastAsia" w:hint="eastAsia"/>
          <w:sz w:val="24"/>
          <w:szCs w:val="24"/>
        </w:rPr>
        <w:t>构筑物施工标段，1.5米</w:t>
      </w:r>
      <w:proofErr w:type="gramStart"/>
      <w:r w:rsidRPr="002E6AB0">
        <w:rPr>
          <w:rFonts w:ascii="宋体" w:eastAsia="宋体" w:hAnsi="宋体" w:cstheme="minorEastAsia" w:hint="eastAsia"/>
          <w:sz w:val="24"/>
          <w:szCs w:val="24"/>
        </w:rPr>
        <w:t>外施工归</w:t>
      </w:r>
      <w:proofErr w:type="gramEnd"/>
      <w:r w:rsidRPr="002E6AB0">
        <w:rPr>
          <w:rFonts w:ascii="宋体" w:eastAsia="宋体" w:hAnsi="宋体" w:cstheme="minorEastAsia" w:hint="eastAsia"/>
          <w:sz w:val="24"/>
          <w:szCs w:val="24"/>
        </w:rPr>
        <w:t>A标段施工；后施工者负责接口碰接。</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1.2.2电缆沟、室内外电缆桥架电缆敷设遵循“谁用电谁敷设”的原则，供电标段予以充分配合，取电接口为供电标段的接线口，电缆敷设、接线工作归用电标段。</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1.3厂区综合管架接口说明</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1.3.1需连接综合管架的各标段，将本标段管线连接</w:t>
      </w:r>
      <w:proofErr w:type="gramStart"/>
      <w:r w:rsidRPr="002E6AB0">
        <w:rPr>
          <w:rFonts w:ascii="宋体" w:eastAsia="宋体" w:hAnsi="宋体" w:cstheme="minorEastAsia" w:hint="eastAsia"/>
          <w:sz w:val="24"/>
          <w:szCs w:val="24"/>
        </w:rPr>
        <w:t>至综合</w:t>
      </w:r>
      <w:proofErr w:type="gramEnd"/>
      <w:r w:rsidRPr="002E6AB0">
        <w:rPr>
          <w:rFonts w:ascii="宋体" w:eastAsia="宋体" w:hAnsi="宋体" w:cstheme="minorEastAsia" w:hint="eastAsia"/>
          <w:sz w:val="24"/>
          <w:szCs w:val="24"/>
        </w:rPr>
        <w:t>管架上设计位置水平段1米处，管架安装和管道敷设归F标段（地面以上的管道保温和防腐全部由F标段负责），后施工标段负责接口碰接。</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1.4厂区接地网接口说明</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1.4.1各建构筑物分支接地网由各建构筑物归属标段负责施工；</w:t>
      </w:r>
      <w:proofErr w:type="gramStart"/>
      <w:r w:rsidRPr="002E6AB0">
        <w:rPr>
          <w:rFonts w:ascii="宋体" w:eastAsia="宋体" w:hAnsi="宋体" w:cstheme="minorEastAsia" w:hint="eastAsia"/>
          <w:sz w:val="24"/>
          <w:szCs w:val="24"/>
        </w:rPr>
        <w:t>厂区主接</w:t>
      </w:r>
      <w:proofErr w:type="gramEnd"/>
      <w:r w:rsidRPr="002E6AB0">
        <w:rPr>
          <w:rFonts w:ascii="宋体" w:eastAsia="宋体" w:hAnsi="宋体" w:cstheme="minorEastAsia" w:hint="eastAsia"/>
          <w:sz w:val="24"/>
          <w:szCs w:val="24"/>
        </w:rPr>
        <w:t>地网施工由A标段完成，分支接地网</w:t>
      </w:r>
      <w:proofErr w:type="gramStart"/>
      <w:r w:rsidRPr="002E6AB0">
        <w:rPr>
          <w:rFonts w:ascii="宋体" w:eastAsia="宋体" w:hAnsi="宋体" w:cstheme="minorEastAsia" w:hint="eastAsia"/>
          <w:sz w:val="24"/>
          <w:szCs w:val="24"/>
        </w:rPr>
        <w:t>与主接地网</w:t>
      </w:r>
      <w:proofErr w:type="gramEnd"/>
      <w:r w:rsidRPr="002E6AB0">
        <w:rPr>
          <w:rFonts w:ascii="宋体" w:eastAsia="宋体" w:hAnsi="宋体" w:cstheme="minorEastAsia" w:hint="eastAsia"/>
          <w:sz w:val="24"/>
          <w:szCs w:val="24"/>
        </w:rPr>
        <w:t>连接遵循“就近连接，后施工标段负责接口碰接”的原则。</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1.5制氢站、一号循环水泵房、二号循环水泵房建筑工程由C标段完成；制氢站及其公用系统、一号</w:t>
      </w:r>
      <w:proofErr w:type="gramStart"/>
      <w:r w:rsidRPr="002E6AB0">
        <w:rPr>
          <w:rFonts w:ascii="宋体" w:eastAsia="宋体" w:hAnsi="宋体" w:cstheme="minorEastAsia" w:hint="eastAsia"/>
          <w:sz w:val="24"/>
          <w:szCs w:val="24"/>
        </w:rPr>
        <w:t>循</w:t>
      </w:r>
      <w:proofErr w:type="gramEnd"/>
      <w:r w:rsidRPr="002E6AB0">
        <w:rPr>
          <w:rFonts w:ascii="宋体" w:eastAsia="宋体" w:hAnsi="宋体" w:cstheme="minorEastAsia" w:hint="eastAsia"/>
          <w:sz w:val="24"/>
          <w:szCs w:val="24"/>
        </w:rPr>
        <w:t>泵房安装工程由A标段施工；二号</w:t>
      </w:r>
      <w:proofErr w:type="gramStart"/>
      <w:r w:rsidRPr="002E6AB0">
        <w:rPr>
          <w:rFonts w:ascii="宋体" w:eastAsia="宋体" w:hAnsi="宋体" w:cstheme="minorEastAsia" w:hint="eastAsia"/>
          <w:sz w:val="24"/>
          <w:szCs w:val="24"/>
        </w:rPr>
        <w:t>循</w:t>
      </w:r>
      <w:proofErr w:type="gramEnd"/>
      <w:r w:rsidRPr="002E6AB0">
        <w:rPr>
          <w:rFonts w:ascii="宋体" w:eastAsia="宋体" w:hAnsi="宋体" w:cstheme="minorEastAsia" w:hint="eastAsia"/>
          <w:sz w:val="24"/>
          <w:szCs w:val="24"/>
        </w:rPr>
        <w:t>泵房安装工程由B标段施工。</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lastRenderedPageBreak/>
        <w:t>1.6</w:t>
      </w:r>
      <w:proofErr w:type="gramStart"/>
      <w:r w:rsidRPr="002E6AB0">
        <w:rPr>
          <w:rFonts w:ascii="宋体" w:eastAsia="宋体" w:hAnsi="宋体" w:cstheme="minorEastAsia" w:hint="eastAsia"/>
          <w:sz w:val="24"/>
          <w:szCs w:val="24"/>
        </w:rPr>
        <w:t>各</w:t>
      </w:r>
      <w:proofErr w:type="gramEnd"/>
      <w:r w:rsidRPr="002E6AB0">
        <w:rPr>
          <w:rFonts w:ascii="宋体" w:eastAsia="宋体" w:hAnsi="宋体" w:cstheme="minorEastAsia" w:hint="eastAsia"/>
          <w:sz w:val="24"/>
          <w:szCs w:val="24"/>
        </w:rPr>
        <w:t>标段内建构筑物的照明、采暖（含入户井、阀门等）、通风（</w:t>
      </w:r>
      <w:proofErr w:type="gramStart"/>
      <w:r w:rsidRPr="002E6AB0">
        <w:rPr>
          <w:rFonts w:ascii="宋体" w:eastAsia="宋体" w:hAnsi="宋体" w:cstheme="minorEastAsia" w:hint="eastAsia"/>
          <w:sz w:val="24"/>
          <w:szCs w:val="24"/>
        </w:rPr>
        <w:t>含机炉</w:t>
      </w:r>
      <w:proofErr w:type="gramEnd"/>
      <w:r w:rsidRPr="002E6AB0">
        <w:rPr>
          <w:rFonts w:ascii="宋体" w:eastAsia="宋体" w:hAnsi="宋体" w:cstheme="minorEastAsia" w:hint="eastAsia"/>
          <w:sz w:val="24"/>
          <w:szCs w:val="24"/>
        </w:rPr>
        <w:t>屋顶通风器和防爆风机）、雨排水、一般消防、上下水、空调、避雷、接地、室内地下沟道及管网、弱电系统、厂级监控系统、起吊设施等由各归属标段施工，并负责该区域内非主干道路的维护、方格网的维护。</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1.7 A、B标段公用系统的接口说明</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1.7.1电缆桥架各标段分别负责，涉及电缆桥架公用部分的连接由后施工标段完成。</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1.7.2制氢站、压缩空气、尿素制备公用系统安装由A标段完成，以去二号机组分支母管的第一个隔离门前法兰为界，</w:t>
      </w:r>
      <w:proofErr w:type="gramStart"/>
      <w:r w:rsidRPr="002E6AB0">
        <w:rPr>
          <w:rFonts w:ascii="宋体" w:eastAsia="宋体" w:hAnsi="宋体" w:cstheme="minorEastAsia" w:hint="eastAsia"/>
          <w:sz w:val="24"/>
          <w:szCs w:val="24"/>
        </w:rPr>
        <w:t>法兰前归</w:t>
      </w:r>
      <w:proofErr w:type="gramEnd"/>
      <w:r w:rsidRPr="002E6AB0">
        <w:rPr>
          <w:rFonts w:ascii="宋体" w:eastAsia="宋体" w:hAnsi="宋体" w:cstheme="minorEastAsia" w:hint="eastAsia"/>
          <w:sz w:val="24"/>
          <w:szCs w:val="24"/>
        </w:rPr>
        <w:t>A标段，法兰后归B标段。</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1.7.3燃油管道、辅助蒸汽管道在锅炉房外1米的施工由F标段施工，锅炉房内以去二号机组分支母管的第一个隔离门前法兰为界，</w:t>
      </w:r>
      <w:proofErr w:type="gramStart"/>
      <w:r w:rsidRPr="002E6AB0">
        <w:rPr>
          <w:rFonts w:ascii="宋体" w:eastAsia="宋体" w:hAnsi="宋体" w:cstheme="minorEastAsia" w:hint="eastAsia"/>
          <w:sz w:val="24"/>
          <w:szCs w:val="24"/>
        </w:rPr>
        <w:t>法兰前归</w:t>
      </w:r>
      <w:proofErr w:type="gramEnd"/>
      <w:r w:rsidRPr="002E6AB0">
        <w:rPr>
          <w:rFonts w:ascii="宋体" w:eastAsia="宋体" w:hAnsi="宋体" w:cstheme="minorEastAsia" w:hint="eastAsia"/>
          <w:sz w:val="24"/>
          <w:szCs w:val="24"/>
        </w:rPr>
        <w:t>A标段，法兰后归B标段。</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1.6.4除盐水以去二号机组分支母管的第一个隔离门前法兰为界，</w:t>
      </w:r>
      <w:proofErr w:type="gramStart"/>
      <w:r w:rsidRPr="002E6AB0">
        <w:rPr>
          <w:rFonts w:ascii="宋体" w:eastAsia="宋体" w:hAnsi="宋体" w:cstheme="minorEastAsia" w:hint="eastAsia"/>
          <w:sz w:val="24"/>
          <w:szCs w:val="24"/>
        </w:rPr>
        <w:t>法兰前归</w:t>
      </w:r>
      <w:proofErr w:type="gramEnd"/>
      <w:r w:rsidRPr="002E6AB0">
        <w:rPr>
          <w:rFonts w:ascii="宋体" w:eastAsia="宋体" w:hAnsi="宋体" w:cstheme="minorEastAsia" w:hint="eastAsia"/>
          <w:sz w:val="24"/>
          <w:szCs w:val="24"/>
        </w:rPr>
        <w:t>A标段，法兰后归B标段。</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1.6.5主变至GIS线路以主变高压套管接线柱为界，主变升压线出线与主变高压套管的接线由B标段施工；主</w:t>
      </w:r>
      <w:proofErr w:type="gramStart"/>
      <w:r w:rsidRPr="002E6AB0">
        <w:rPr>
          <w:rFonts w:ascii="宋体" w:eastAsia="宋体" w:hAnsi="宋体" w:cstheme="minorEastAsia" w:hint="eastAsia"/>
          <w:sz w:val="24"/>
          <w:szCs w:val="24"/>
        </w:rPr>
        <w:t>变区门型架基础</w:t>
      </w:r>
      <w:proofErr w:type="gramEnd"/>
      <w:r w:rsidRPr="002E6AB0">
        <w:rPr>
          <w:rFonts w:ascii="宋体" w:eastAsia="宋体" w:hAnsi="宋体" w:cstheme="minorEastAsia" w:hint="eastAsia"/>
          <w:sz w:val="24"/>
          <w:szCs w:val="24"/>
        </w:rPr>
        <w:t>及框架工程由归属标段施工。</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1.6.6主变、厂用变、停机变的事故油管施工以停机变边缘向北1米为界，1米处东侧归A标段施工，1米处西侧归B标段施工。</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1.6.7汽机房行车滑线、行车安装工程归A标段施工。</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1.7煤矿至电厂停机变外接电源、停机变建安施工归A标段负责；低压侧封闭母线一号</w:t>
      </w:r>
      <w:proofErr w:type="gramStart"/>
      <w:r w:rsidRPr="002E6AB0">
        <w:rPr>
          <w:rFonts w:ascii="宋体" w:eastAsia="宋体" w:hAnsi="宋体" w:cstheme="minorEastAsia" w:hint="eastAsia"/>
          <w:sz w:val="24"/>
          <w:szCs w:val="24"/>
        </w:rPr>
        <w:t>机侧由</w:t>
      </w:r>
      <w:proofErr w:type="gramEnd"/>
      <w:r w:rsidRPr="002E6AB0">
        <w:rPr>
          <w:rFonts w:ascii="宋体" w:eastAsia="宋体" w:hAnsi="宋体" w:cstheme="minorEastAsia" w:hint="eastAsia"/>
          <w:sz w:val="24"/>
          <w:szCs w:val="24"/>
        </w:rPr>
        <w:t>A标段施工（包括集控楼停机变开关柜的连接），低压侧二号</w:t>
      </w:r>
      <w:proofErr w:type="gramStart"/>
      <w:r w:rsidRPr="002E6AB0">
        <w:rPr>
          <w:rFonts w:ascii="宋体" w:eastAsia="宋体" w:hAnsi="宋体" w:cstheme="minorEastAsia" w:hint="eastAsia"/>
          <w:sz w:val="24"/>
          <w:szCs w:val="24"/>
        </w:rPr>
        <w:t>机侧归</w:t>
      </w:r>
      <w:proofErr w:type="gramEnd"/>
      <w:r w:rsidRPr="002E6AB0">
        <w:rPr>
          <w:rFonts w:ascii="宋体" w:eastAsia="宋体" w:hAnsi="宋体" w:cstheme="minorEastAsia" w:hint="eastAsia"/>
          <w:sz w:val="24"/>
          <w:szCs w:val="24"/>
        </w:rPr>
        <w:t>B标段，接口为开关上口。</w:t>
      </w:r>
      <w:bookmarkStart w:id="10" w:name="_GoBack"/>
      <w:bookmarkEnd w:id="10"/>
    </w:p>
    <w:p w:rsidR="00DB5D98" w:rsidRPr="002E6AB0" w:rsidRDefault="00F4546B" w:rsidP="00436347">
      <w:pPr>
        <w:pStyle w:val="2"/>
        <w:ind w:firstLine="602"/>
        <w:rPr>
          <w:rFonts w:asciiTheme="minorEastAsia" w:eastAsiaTheme="minorEastAsia" w:hAnsiTheme="minorEastAsia"/>
          <w:sz w:val="24"/>
          <w:szCs w:val="24"/>
        </w:rPr>
      </w:pPr>
      <w:bookmarkStart w:id="11" w:name="_Toc510269226"/>
      <w:r w:rsidRPr="002E6AB0">
        <w:rPr>
          <w:rFonts w:asciiTheme="minorEastAsia" w:eastAsiaTheme="minorEastAsia" w:hAnsiTheme="minorEastAsia" w:hint="eastAsia"/>
          <w:sz w:val="24"/>
          <w:szCs w:val="24"/>
        </w:rPr>
        <w:t>2</w:t>
      </w:r>
      <w:r w:rsidR="00A529B9" w:rsidRPr="002E6AB0">
        <w:rPr>
          <w:rFonts w:asciiTheme="minorEastAsia" w:eastAsiaTheme="minorEastAsia" w:hAnsiTheme="minorEastAsia" w:hint="eastAsia"/>
          <w:sz w:val="24"/>
          <w:szCs w:val="24"/>
        </w:rPr>
        <w:t>、</w:t>
      </w:r>
      <w:r w:rsidR="007C5541" w:rsidRPr="002E6AB0">
        <w:rPr>
          <w:rFonts w:asciiTheme="minorEastAsia" w:eastAsiaTheme="minorEastAsia" w:hAnsiTheme="minorEastAsia" w:hint="eastAsia"/>
          <w:sz w:val="24"/>
          <w:szCs w:val="24"/>
        </w:rPr>
        <w:t>施工标段的其它的说明</w:t>
      </w:r>
      <w:bookmarkEnd w:id="11"/>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2.1.各标段施工用地（含生产、生活）按施工总平面划分执行。</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2.2.施工用水、用电建设单位按施工总平面，提供到图中标明的接入点，由各标段中标单位完成后续工作。</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2.3.施工箱变由主标段单独报价（包括箱变数量等）。</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2.4.因项目场地沟壑纵横，再加之基岩埋深深浅不一，使得场地平整后地基处理方案较为复杂，按照初步设计地基处理方案，厂区范围内地基处理方式有：桩基（钢筋混凝土灌注桩）、强</w:t>
      </w:r>
      <w:proofErr w:type="gramStart"/>
      <w:r w:rsidRPr="002E6AB0">
        <w:rPr>
          <w:rFonts w:ascii="宋体" w:eastAsia="宋体" w:hAnsi="宋体" w:cstheme="minorEastAsia" w:hint="eastAsia"/>
          <w:sz w:val="24"/>
          <w:szCs w:val="24"/>
        </w:rPr>
        <w:t>夯方案</w:t>
      </w:r>
      <w:proofErr w:type="gramEnd"/>
      <w:r w:rsidRPr="002E6AB0">
        <w:rPr>
          <w:rFonts w:ascii="宋体" w:eastAsia="宋体" w:hAnsi="宋体" w:cstheme="minorEastAsia" w:hint="eastAsia"/>
          <w:sz w:val="24"/>
          <w:szCs w:val="24"/>
        </w:rPr>
        <w:t>和换填（灰土换填、碎石换填）等方式。地基处理方式采用桩基和强夯施工的，单独招标，选择有专业资质的承包商施工。地基处理方式采用</w:t>
      </w:r>
      <w:proofErr w:type="gramStart"/>
      <w:r w:rsidRPr="002E6AB0">
        <w:rPr>
          <w:rFonts w:ascii="宋体" w:eastAsia="宋体" w:hAnsi="宋体" w:cstheme="minorEastAsia" w:hint="eastAsia"/>
          <w:sz w:val="24"/>
          <w:szCs w:val="24"/>
        </w:rPr>
        <w:t>换填等</w:t>
      </w:r>
      <w:proofErr w:type="gramEnd"/>
      <w:r w:rsidRPr="002E6AB0">
        <w:rPr>
          <w:rFonts w:ascii="宋体" w:eastAsia="宋体" w:hAnsi="宋体" w:cstheme="minorEastAsia" w:hint="eastAsia"/>
          <w:sz w:val="24"/>
          <w:szCs w:val="24"/>
        </w:rPr>
        <w:t>简单的处理方式的，进入相应的施工标段（包括地基开挖）。</w:t>
      </w:r>
    </w:p>
    <w:p w:rsidR="005C594C" w:rsidRPr="002E6AB0" w:rsidRDefault="005C594C" w:rsidP="005C594C">
      <w:pPr>
        <w:spacing w:line="400" w:lineRule="exact"/>
        <w:ind w:firstLineChars="200" w:firstLine="480"/>
        <w:jc w:val="left"/>
        <w:rPr>
          <w:sz w:val="24"/>
          <w:szCs w:val="24"/>
        </w:rPr>
      </w:pPr>
      <w:r w:rsidRPr="002E6AB0">
        <w:rPr>
          <w:rFonts w:ascii="宋体" w:eastAsia="宋体" w:hAnsi="宋体" w:cstheme="minorEastAsia" w:hint="eastAsia"/>
          <w:sz w:val="24"/>
          <w:szCs w:val="24"/>
        </w:rPr>
        <w:lastRenderedPageBreak/>
        <w:t>2.5.本项目特殊</w:t>
      </w:r>
      <w:proofErr w:type="gramStart"/>
      <w:r w:rsidRPr="002E6AB0">
        <w:rPr>
          <w:rFonts w:ascii="宋体" w:eastAsia="宋体" w:hAnsi="宋体" w:cstheme="minorEastAsia" w:hint="eastAsia"/>
          <w:sz w:val="24"/>
          <w:szCs w:val="24"/>
        </w:rPr>
        <w:t>消防包括</w:t>
      </w:r>
      <w:proofErr w:type="gramEnd"/>
      <w:r w:rsidRPr="002E6AB0">
        <w:rPr>
          <w:rFonts w:ascii="宋体" w:eastAsia="宋体" w:hAnsi="宋体" w:cstheme="minorEastAsia" w:hint="eastAsia"/>
          <w:sz w:val="24"/>
          <w:szCs w:val="24"/>
        </w:rPr>
        <w:t>气体消防、水喷雾、水喷淋、火灾报警等按暂定金方式，由中标单位委托建设单位指定的有专业资质的施工单位施工。</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2.6厂区永久性道路标段建设单位在后续工作中进行单独招标。</w:t>
      </w:r>
    </w:p>
    <w:p w:rsidR="005C594C" w:rsidRPr="002E6AB0" w:rsidRDefault="005C594C" w:rsidP="005C594C">
      <w:pPr>
        <w:spacing w:line="400" w:lineRule="exact"/>
        <w:ind w:firstLineChars="200" w:firstLine="480"/>
        <w:jc w:val="left"/>
        <w:rPr>
          <w:rFonts w:ascii="宋体" w:eastAsia="宋体" w:hAnsi="宋体" w:cstheme="minorEastAsia"/>
          <w:sz w:val="24"/>
          <w:szCs w:val="24"/>
        </w:rPr>
      </w:pPr>
      <w:r w:rsidRPr="002E6AB0">
        <w:rPr>
          <w:rFonts w:ascii="宋体" w:eastAsia="宋体" w:hAnsi="宋体" w:cstheme="minorEastAsia" w:hint="eastAsia"/>
          <w:sz w:val="24"/>
          <w:szCs w:val="24"/>
        </w:rPr>
        <w:t>2.7 SIS系统、MIS系统、火灾报警、安防系统、门禁系统、工业闭路电视系统、行政通讯系统进行单独招标，并由提供设备的厂家完成施工。</w:t>
      </w:r>
    </w:p>
    <w:p w:rsidR="00DB5D98" w:rsidRPr="002E6AB0" w:rsidRDefault="00DB5D98" w:rsidP="00CC4AD6">
      <w:pPr>
        <w:ind w:firstLineChars="200" w:firstLine="480"/>
        <w:rPr>
          <w:rFonts w:asciiTheme="minorEastAsia" w:hAnsiTheme="minorEastAsia" w:cs="宋体"/>
          <w:color w:val="000000"/>
          <w:sz w:val="24"/>
          <w:szCs w:val="24"/>
        </w:rPr>
      </w:pPr>
    </w:p>
    <w:p w:rsidR="00803001" w:rsidRPr="002E6AB0" w:rsidRDefault="00803001" w:rsidP="00CC4AD6">
      <w:pPr>
        <w:tabs>
          <w:tab w:val="left" w:pos="720"/>
        </w:tabs>
        <w:autoSpaceDE w:val="0"/>
        <w:autoSpaceDN w:val="0"/>
        <w:adjustRightInd w:val="0"/>
        <w:spacing w:line="360" w:lineRule="auto"/>
        <w:ind w:leftChars="50" w:left="105" w:right="17" w:firstLineChars="200" w:firstLine="480"/>
        <w:jc w:val="left"/>
        <w:rPr>
          <w:rFonts w:asciiTheme="minorEastAsia" w:hAnsiTheme="minorEastAsia" w:cs="宋体"/>
          <w:color w:val="000000"/>
          <w:sz w:val="24"/>
          <w:szCs w:val="24"/>
        </w:rPr>
      </w:pPr>
    </w:p>
    <w:p w:rsidR="00803001" w:rsidRPr="002E6AB0" w:rsidRDefault="00803001" w:rsidP="00CC4AD6">
      <w:pPr>
        <w:tabs>
          <w:tab w:val="left" w:pos="720"/>
        </w:tabs>
        <w:autoSpaceDE w:val="0"/>
        <w:autoSpaceDN w:val="0"/>
        <w:adjustRightInd w:val="0"/>
        <w:spacing w:line="360" w:lineRule="auto"/>
        <w:ind w:leftChars="50" w:left="105" w:right="17" w:firstLineChars="200" w:firstLine="480"/>
        <w:jc w:val="left"/>
        <w:rPr>
          <w:rFonts w:asciiTheme="minorEastAsia" w:hAnsiTheme="minorEastAsia" w:cs="宋体"/>
          <w:color w:val="000000"/>
          <w:sz w:val="24"/>
          <w:szCs w:val="24"/>
        </w:rPr>
      </w:pPr>
    </w:p>
    <w:p w:rsidR="00803001" w:rsidRPr="002E6AB0" w:rsidRDefault="00803001" w:rsidP="00CC4AD6">
      <w:pPr>
        <w:tabs>
          <w:tab w:val="left" w:pos="720"/>
        </w:tabs>
        <w:autoSpaceDE w:val="0"/>
        <w:autoSpaceDN w:val="0"/>
        <w:adjustRightInd w:val="0"/>
        <w:spacing w:line="360" w:lineRule="auto"/>
        <w:ind w:leftChars="50" w:left="105" w:right="17" w:firstLineChars="200" w:firstLine="480"/>
        <w:jc w:val="left"/>
        <w:rPr>
          <w:rFonts w:asciiTheme="minorEastAsia" w:hAnsiTheme="minorEastAsia" w:cs="宋体"/>
          <w:color w:val="000000"/>
          <w:sz w:val="24"/>
          <w:szCs w:val="24"/>
        </w:rPr>
      </w:pPr>
    </w:p>
    <w:p w:rsidR="00803001" w:rsidRPr="002E6AB0" w:rsidRDefault="00803001" w:rsidP="00CC4AD6">
      <w:pPr>
        <w:tabs>
          <w:tab w:val="left" w:pos="720"/>
        </w:tabs>
        <w:autoSpaceDE w:val="0"/>
        <w:autoSpaceDN w:val="0"/>
        <w:adjustRightInd w:val="0"/>
        <w:spacing w:line="360" w:lineRule="auto"/>
        <w:ind w:leftChars="50" w:left="105" w:right="17" w:firstLineChars="200" w:firstLine="480"/>
        <w:jc w:val="left"/>
        <w:rPr>
          <w:rFonts w:asciiTheme="minorEastAsia" w:hAnsiTheme="minorEastAsia" w:cs="宋体"/>
          <w:color w:val="000000"/>
          <w:sz w:val="24"/>
          <w:szCs w:val="24"/>
        </w:rPr>
      </w:pPr>
    </w:p>
    <w:p w:rsidR="00803001" w:rsidRPr="002E6AB0" w:rsidRDefault="00803001" w:rsidP="00CC4AD6">
      <w:pPr>
        <w:tabs>
          <w:tab w:val="left" w:pos="720"/>
        </w:tabs>
        <w:autoSpaceDE w:val="0"/>
        <w:autoSpaceDN w:val="0"/>
        <w:adjustRightInd w:val="0"/>
        <w:spacing w:line="360" w:lineRule="auto"/>
        <w:ind w:leftChars="50" w:left="105" w:right="17" w:firstLineChars="200" w:firstLine="480"/>
        <w:jc w:val="left"/>
        <w:rPr>
          <w:rFonts w:asciiTheme="minorEastAsia" w:hAnsiTheme="minorEastAsia" w:cs="宋体"/>
          <w:color w:val="000000"/>
          <w:sz w:val="24"/>
          <w:szCs w:val="24"/>
        </w:rPr>
      </w:pPr>
      <w:r w:rsidRPr="002E6AB0">
        <w:rPr>
          <w:rFonts w:asciiTheme="minorEastAsia" w:hAnsiTheme="minorEastAsia" w:cs="宋体" w:hint="eastAsia"/>
          <w:color w:val="000000"/>
          <w:sz w:val="24"/>
          <w:szCs w:val="24"/>
        </w:rPr>
        <w:t xml:space="preserve">                   内蒙古汇能集团长滩发电有限公司</w:t>
      </w:r>
    </w:p>
    <w:p w:rsidR="00803001" w:rsidRPr="00CC4AD6" w:rsidRDefault="00803001" w:rsidP="00CC4AD6">
      <w:pPr>
        <w:tabs>
          <w:tab w:val="left" w:pos="720"/>
        </w:tabs>
        <w:autoSpaceDE w:val="0"/>
        <w:autoSpaceDN w:val="0"/>
        <w:adjustRightInd w:val="0"/>
        <w:spacing w:line="360" w:lineRule="auto"/>
        <w:ind w:leftChars="50" w:left="105" w:right="17" w:firstLineChars="200" w:firstLine="480"/>
        <w:jc w:val="left"/>
        <w:rPr>
          <w:rFonts w:asciiTheme="minorEastAsia" w:hAnsiTheme="minorEastAsia" w:cs="宋体"/>
          <w:color w:val="000000"/>
          <w:sz w:val="24"/>
          <w:szCs w:val="24"/>
        </w:rPr>
      </w:pPr>
      <w:r w:rsidRPr="002E6AB0">
        <w:rPr>
          <w:rFonts w:asciiTheme="minorEastAsia" w:hAnsiTheme="minorEastAsia" w:cs="宋体" w:hint="eastAsia"/>
          <w:color w:val="000000"/>
          <w:sz w:val="24"/>
          <w:szCs w:val="24"/>
        </w:rPr>
        <w:t xml:space="preserve">  </w:t>
      </w:r>
      <w:r w:rsidR="0052122E" w:rsidRPr="002E6AB0">
        <w:rPr>
          <w:rFonts w:asciiTheme="minorEastAsia" w:hAnsiTheme="minorEastAsia" w:cs="宋体" w:hint="eastAsia"/>
          <w:color w:val="000000"/>
          <w:sz w:val="24"/>
          <w:szCs w:val="24"/>
        </w:rPr>
        <w:t xml:space="preserve">                           2018</w:t>
      </w:r>
      <w:r w:rsidRPr="002E6AB0">
        <w:rPr>
          <w:rFonts w:asciiTheme="minorEastAsia" w:hAnsiTheme="minorEastAsia" w:cs="宋体" w:hint="eastAsia"/>
          <w:color w:val="000000"/>
          <w:sz w:val="24"/>
          <w:szCs w:val="24"/>
        </w:rPr>
        <w:t>.</w:t>
      </w:r>
      <w:r w:rsidR="0052122E" w:rsidRPr="002E6AB0">
        <w:rPr>
          <w:rFonts w:asciiTheme="minorEastAsia" w:hAnsiTheme="minorEastAsia" w:cs="宋体" w:hint="eastAsia"/>
          <w:color w:val="000000"/>
          <w:sz w:val="24"/>
          <w:szCs w:val="24"/>
        </w:rPr>
        <w:t>4</w:t>
      </w:r>
      <w:r w:rsidRPr="002E6AB0">
        <w:rPr>
          <w:rFonts w:asciiTheme="minorEastAsia" w:hAnsiTheme="minorEastAsia" w:cs="宋体" w:hint="eastAsia"/>
          <w:color w:val="000000"/>
          <w:sz w:val="24"/>
          <w:szCs w:val="24"/>
        </w:rPr>
        <w:t>.</w:t>
      </w:r>
      <w:r w:rsidR="00F4546B" w:rsidRPr="002E6AB0">
        <w:rPr>
          <w:rFonts w:asciiTheme="minorEastAsia" w:hAnsiTheme="minorEastAsia" w:cs="宋体" w:hint="eastAsia"/>
          <w:color w:val="000000"/>
          <w:sz w:val="24"/>
          <w:szCs w:val="24"/>
        </w:rPr>
        <w:t>28</w:t>
      </w:r>
    </w:p>
    <w:bookmarkEnd w:id="1"/>
    <w:p w:rsidR="00DB5D98" w:rsidRPr="008A7703" w:rsidRDefault="00DB5D98">
      <w:pPr>
        <w:rPr>
          <w:rFonts w:asciiTheme="minorEastAsia" w:hAnsiTheme="minorEastAsia" w:cs="宋体"/>
          <w:color w:val="000000"/>
          <w:sz w:val="28"/>
          <w:szCs w:val="28"/>
        </w:rPr>
      </w:pPr>
    </w:p>
    <w:sectPr w:rsidR="00DB5D98" w:rsidRPr="008A7703" w:rsidSect="00DB5D9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7F4" w:rsidRDefault="001657F4" w:rsidP="007C5541">
      <w:r>
        <w:separator/>
      </w:r>
    </w:p>
  </w:endnote>
  <w:endnote w:type="continuationSeparator" w:id="0">
    <w:p w:rsidR="001657F4" w:rsidRDefault="001657F4" w:rsidP="007C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994287"/>
      <w:docPartObj>
        <w:docPartGallery w:val="Page Numbers (Bottom of Page)"/>
        <w:docPartUnique/>
      </w:docPartObj>
    </w:sdtPr>
    <w:sdtEndPr/>
    <w:sdtContent>
      <w:p w:rsidR="00DA2D3B" w:rsidRDefault="00DA2D3B">
        <w:pPr>
          <w:pStyle w:val="a4"/>
          <w:jc w:val="center"/>
        </w:pPr>
        <w:r>
          <w:fldChar w:fldCharType="begin"/>
        </w:r>
        <w:r>
          <w:instrText>PAGE   \* MERGEFORMAT</w:instrText>
        </w:r>
        <w:r>
          <w:fldChar w:fldCharType="separate"/>
        </w:r>
        <w:r w:rsidR="004D7FE2" w:rsidRPr="004D7FE2">
          <w:rPr>
            <w:noProof/>
            <w:lang w:val="zh-CN"/>
          </w:rPr>
          <w:t>1</w:t>
        </w:r>
        <w:r>
          <w:fldChar w:fldCharType="end"/>
        </w:r>
      </w:p>
    </w:sdtContent>
  </w:sdt>
  <w:p w:rsidR="008A7703" w:rsidRDefault="008A770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7F4" w:rsidRDefault="001657F4" w:rsidP="007C5541">
      <w:r>
        <w:separator/>
      </w:r>
    </w:p>
  </w:footnote>
  <w:footnote w:type="continuationSeparator" w:id="0">
    <w:p w:rsidR="001657F4" w:rsidRDefault="001657F4" w:rsidP="007C5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6A3"/>
    <w:rsid w:val="00017A8A"/>
    <w:rsid w:val="00025908"/>
    <w:rsid w:val="000322CD"/>
    <w:rsid w:val="00043C53"/>
    <w:rsid w:val="0006539D"/>
    <w:rsid w:val="00067A87"/>
    <w:rsid w:val="00074C7E"/>
    <w:rsid w:val="0007524E"/>
    <w:rsid w:val="000849C7"/>
    <w:rsid w:val="0009108B"/>
    <w:rsid w:val="0009285B"/>
    <w:rsid w:val="000A3E46"/>
    <w:rsid w:val="000A7D32"/>
    <w:rsid w:val="000B42C7"/>
    <w:rsid w:val="000C76F1"/>
    <w:rsid w:val="000E3AFB"/>
    <w:rsid w:val="000F395D"/>
    <w:rsid w:val="00105F38"/>
    <w:rsid w:val="001102D9"/>
    <w:rsid w:val="001224CE"/>
    <w:rsid w:val="00124C25"/>
    <w:rsid w:val="00126973"/>
    <w:rsid w:val="00133040"/>
    <w:rsid w:val="001351F4"/>
    <w:rsid w:val="0014046E"/>
    <w:rsid w:val="0014621F"/>
    <w:rsid w:val="00155C8B"/>
    <w:rsid w:val="001560E7"/>
    <w:rsid w:val="00160065"/>
    <w:rsid w:val="0016233B"/>
    <w:rsid w:val="00162762"/>
    <w:rsid w:val="00162E6D"/>
    <w:rsid w:val="00163350"/>
    <w:rsid w:val="00164FB8"/>
    <w:rsid w:val="001657F4"/>
    <w:rsid w:val="00166CEA"/>
    <w:rsid w:val="00186174"/>
    <w:rsid w:val="001A5E84"/>
    <w:rsid w:val="001B014E"/>
    <w:rsid w:val="001B192C"/>
    <w:rsid w:val="001B2770"/>
    <w:rsid w:val="001B416C"/>
    <w:rsid w:val="001B71E6"/>
    <w:rsid w:val="001C1E6A"/>
    <w:rsid w:val="001C3341"/>
    <w:rsid w:val="001C6025"/>
    <w:rsid w:val="001C6772"/>
    <w:rsid w:val="001E0AE0"/>
    <w:rsid w:val="001E2631"/>
    <w:rsid w:val="001E38F3"/>
    <w:rsid w:val="001F3981"/>
    <w:rsid w:val="001F5E04"/>
    <w:rsid w:val="002041F9"/>
    <w:rsid w:val="00204929"/>
    <w:rsid w:val="00220806"/>
    <w:rsid w:val="00223EB7"/>
    <w:rsid w:val="002276A3"/>
    <w:rsid w:val="00227932"/>
    <w:rsid w:val="002320E9"/>
    <w:rsid w:val="00233405"/>
    <w:rsid w:val="00233AD2"/>
    <w:rsid w:val="00240A18"/>
    <w:rsid w:val="00241C4B"/>
    <w:rsid w:val="00242519"/>
    <w:rsid w:val="00254A69"/>
    <w:rsid w:val="00262840"/>
    <w:rsid w:val="002644EA"/>
    <w:rsid w:val="00267C85"/>
    <w:rsid w:val="00281B34"/>
    <w:rsid w:val="002963C5"/>
    <w:rsid w:val="002C20B5"/>
    <w:rsid w:val="002C228E"/>
    <w:rsid w:val="002C2790"/>
    <w:rsid w:val="002C481C"/>
    <w:rsid w:val="002E1DAE"/>
    <w:rsid w:val="002E4D1D"/>
    <w:rsid w:val="002E6AB0"/>
    <w:rsid w:val="002E6C0B"/>
    <w:rsid w:val="002F074C"/>
    <w:rsid w:val="002F152C"/>
    <w:rsid w:val="002F19B4"/>
    <w:rsid w:val="002F1B52"/>
    <w:rsid w:val="002F43EC"/>
    <w:rsid w:val="002F5965"/>
    <w:rsid w:val="00301B32"/>
    <w:rsid w:val="00306BFA"/>
    <w:rsid w:val="00312113"/>
    <w:rsid w:val="00312AC2"/>
    <w:rsid w:val="00316ECB"/>
    <w:rsid w:val="00321300"/>
    <w:rsid w:val="0034286A"/>
    <w:rsid w:val="0034366C"/>
    <w:rsid w:val="0034373D"/>
    <w:rsid w:val="00344007"/>
    <w:rsid w:val="0034404F"/>
    <w:rsid w:val="00345124"/>
    <w:rsid w:val="003463E4"/>
    <w:rsid w:val="00353B98"/>
    <w:rsid w:val="0035741D"/>
    <w:rsid w:val="00373560"/>
    <w:rsid w:val="00377529"/>
    <w:rsid w:val="00383E1C"/>
    <w:rsid w:val="00392FD9"/>
    <w:rsid w:val="00394B24"/>
    <w:rsid w:val="00396C5E"/>
    <w:rsid w:val="00396FB0"/>
    <w:rsid w:val="003A66AE"/>
    <w:rsid w:val="003B05CB"/>
    <w:rsid w:val="003B11CE"/>
    <w:rsid w:val="003B17C0"/>
    <w:rsid w:val="003B6AFE"/>
    <w:rsid w:val="003C6436"/>
    <w:rsid w:val="003D725A"/>
    <w:rsid w:val="003D770F"/>
    <w:rsid w:val="003E4178"/>
    <w:rsid w:val="003F25A9"/>
    <w:rsid w:val="003F3130"/>
    <w:rsid w:val="003F3BE5"/>
    <w:rsid w:val="00407757"/>
    <w:rsid w:val="00417066"/>
    <w:rsid w:val="00421E1D"/>
    <w:rsid w:val="00423030"/>
    <w:rsid w:val="0043261E"/>
    <w:rsid w:val="00434198"/>
    <w:rsid w:val="00434360"/>
    <w:rsid w:val="00436347"/>
    <w:rsid w:val="0043790C"/>
    <w:rsid w:val="0044298F"/>
    <w:rsid w:val="004556A6"/>
    <w:rsid w:val="00465218"/>
    <w:rsid w:val="004745A3"/>
    <w:rsid w:val="0048247D"/>
    <w:rsid w:val="0049452B"/>
    <w:rsid w:val="004B1F95"/>
    <w:rsid w:val="004B553D"/>
    <w:rsid w:val="004C7361"/>
    <w:rsid w:val="004D1F16"/>
    <w:rsid w:val="004D3C8C"/>
    <w:rsid w:val="004D7FE2"/>
    <w:rsid w:val="004E2FC7"/>
    <w:rsid w:val="004F0040"/>
    <w:rsid w:val="004F428F"/>
    <w:rsid w:val="00500153"/>
    <w:rsid w:val="005050EE"/>
    <w:rsid w:val="005065F1"/>
    <w:rsid w:val="00514F9B"/>
    <w:rsid w:val="00517AFD"/>
    <w:rsid w:val="0052122E"/>
    <w:rsid w:val="005243DA"/>
    <w:rsid w:val="00526102"/>
    <w:rsid w:val="00526D1F"/>
    <w:rsid w:val="005370E4"/>
    <w:rsid w:val="00540A0E"/>
    <w:rsid w:val="00542FB8"/>
    <w:rsid w:val="005445FA"/>
    <w:rsid w:val="005607CE"/>
    <w:rsid w:val="005647D0"/>
    <w:rsid w:val="00566920"/>
    <w:rsid w:val="00567AED"/>
    <w:rsid w:val="00567D97"/>
    <w:rsid w:val="00573DC5"/>
    <w:rsid w:val="0057521A"/>
    <w:rsid w:val="005837CA"/>
    <w:rsid w:val="00587D82"/>
    <w:rsid w:val="00592066"/>
    <w:rsid w:val="00593836"/>
    <w:rsid w:val="0059426E"/>
    <w:rsid w:val="005958C7"/>
    <w:rsid w:val="005A5DBE"/>
    <w:rsid w:val="005B0754"/>
    <w:rsid w:val="005B1FDB"/>
    <w:rsid w:val="005B6222"/>
    <w:rsid w:val="005C594C"/>
    <w:rsid w:val="005C5EFF"/>
    <w:rsid w:val="005D0E1C"/>
    <w:rsid w:val="005D389A"/>
    <w:rsid w:val="005D3B86"/>
    <w:rsid w:val="005E13DC"/>
    <w:rsid w:val="005F1408"/>
    <w:rsid w:val="006109DA"/>
    <w:rsid w:val="00622CE1"/>
    <w:rsid w:val="006263E7"/>
    <w:rsid w:val="00627669"/>
    <w:rsid w:val="00633A8B"/>
    <w:rsid w:val="006438AE"/>
    <w:rsid w:val="00646C7E"/>
    <w:rsid w:val="006507CE"/>
    <w:rsid w:val="00651455"/>
    <w:rsid w:val="00654502"/>
    <w:rsid w:val="00656A8D"/>
    <w:rsid w:val="00656C2F"/>
    <w:rsid w:val="006620CA"/>
    <w:rsid w:val="00663DF5"/>
    <w:rsid w:val="006709B1"/>
    <w:rsid w:val="00686520"/>
    <w:rsid w:val="00697033"/>
    <w:rsid w:val="006A065D"/>
    <w:rsid w:val="006A1E98"/>
    <w:rsid w:val="006A29EC"/>
    <w:rsid w:val="006A339F"/>
    <w:rsid w:val="006A4CF0"/>
    <w:rsid w:val="006A68E9"/>
    <w:rsid w:val="006A708C"/>
    <w:rsid w:val="006B1462"/>
    <w:rsid w:val="006B36F1"/>
    <w:rsid w:val="006C66A4"/>
    <w:rsid w:val="006E09E7"/>
    <w:rsid w:val="006E6BD7"/>
    <w:rsid w:val="006F3BB3"/>
    <w:rsid w:val="006F4786"/>
    <w:rsid w:val="00700F5E"/>
    <w:rsid w:val="00705328"/>
    <w:rsid w:val="007063FD"/>
    <w:rsid w:val="007108D2"/>
    <w:rsid w:val="00715070"/>
    <w:rsid w:val="00715A1D"/>
    <w:rsid w:val="00717CDC"/>
    <w:rsid w:val="007208DD"/>
    <w:rsid w:val="0073113A"/>
    <w:rsid w:val="0073519E"/>
    <w:rsid w:val="00735B50"/>
    <w:rsid w:val="007379DC"/>
    <w:rsid w:val="0074352B"/>
    <w:rsid w:val="00743F66"/>
    <w:rsid w:val="00753D2C"/>
    <w:rsid w:val="00754696"/>
    <w:rsid w:val="00782082"/>
    <w:rsid w:val="007850F6"/>
    <w:rsid w:val="00785964"/>
    <w:rsid w:val="00785DD2"/>
    <w:rsid w:val="00790BDE"/>
    <w:rsid w:val="00794152"/>
    <w:rsid w:val="007946A2"/>
    <w:rsid w:val="007968C0"/>
    <w:rsid w:val="00796F3D"/>
    <w:rsid w:val="007B16DA"/>
    <w:rsid w:val="007B58D6"/>
    <w:rsid w:val="007B5D0A"/>
    <w:rsid w:val="007C22F1"/>
    <w:rsid w:val="007C4D68"/>
    <w:rsid w:val="007C5541"/>
    <w:rsid w:val="007C5EBE"/>
    <w:rsid w:val="007C6C14"/>
    <w:rsid w:val="007E0ECF"/>
    <w:rsid w:val="007E347E"/>
    <w:rsid w:val="007F5384"/>
    <w:rsid w:val="007F5E55"/>
    <w:rsid w:val="00802C38"/>
    <w:rsid w:val="00803001"/>
    <w:rsid w:val="008055DB"/>
    <w:rsid w:val="00807E75"/>
    <w:rsid w:val="00812F70"/>
    <w:rsid w:val="00814687"/>
    <w:rsid w:val="0081650C"/>
    <w:rsid w:val="00830551"/>
    <w:rsid w:val="00836AF3"/>
    <w:rsid w:val="008427E5"/>
    <w:rsid w:val="00862267"/>
    <w:rsid w:val="00864E14"/>
    <w:rsid w:val="00865EB9"/>
    <w:rsid w:val="00867A4B"/>
    <w:rsid w:val="00885C65"/>
    <w:rsid w:val="00892ED6"/>
    <w:rsid w:val="00893032"/>
    <w:rsid w:val="0089331A"/>
    <w:rsid w:val="00895CD1"/>
    <w:rsid w:val="008A6106"/>
    <w:rsid w:val="008A6D06"/>
    <w:rsid w:val="008A7703"/>
    <w:rsid w:val="008B320E"/>
    <w:rsid w:val="008B5492"/>
    <w:rsid w:val="008C0963"/>
    <w:rsid w:val="008C0E11"/>
    <w:rsid w:val="008C646D"/>
    <w:rsid w:val="008D1869"/>
    <w:rsid w:val="008E01A7"/>
    <w:rsid w:val="008E34AF"/>
    <w:rsid w:val="008E70C7"/>
    <w:rsid w:val="008F2909"/>
    <w:rsid w:val="00904FB7"/>
    <w:rsid w:val="009076DF"/>
    <w:rsid w:val="009150C8"/>
    <w:rsid w:val="00915263"/>
    <w:rsid w:val="00923DF7"/>
    <w:rsid w:val="00927A4E"/>
    <w:rsid w:val="00933401"/>
    <w:rsid w:val="0093341C"/>
    <w:rsid w:val="00935F24"/>
    <w:rsid w:val="00936682"/>
    <w:rsid w:val="00937577"/>
    <w:rsid w:val="00942FEB"/>
    <w:rsid w:val="0095056A"/>
    <w:rsid w:val="00956CD3"/>
    <w:rsid w:val="00957A67"/>
    <w:rsid w:val="00963110"/>
    <w:rsid w:val="00971CA4"/>
    <w:rsid w:val="00972258"/>
    <w:rsid w:val="00975593"/>
    <w:rsid w:val="00975870"/>
    <w:rsid w:val="009771CA"/>
    <w:rsid w:val="009817EB"/>
    <w:rsid w:val="009835EE"/>
    <w:rsid w:val="00995584"/>
    <w:rsid w:val="009A1A53"/>
    <w:rsid w:val="009A3F8C"/>
    <w:rsid w:val="009A53E0"/>
    <w:rsid w:val="009A73D8"/>
    <w:rsid w:val="009B74CA"/>
    <w:rsid w:val="009C2536"/>
    <w:rsid w:val="009C27BB"/>
    <w:rsid w:val="009C5D72"/>
    <w:rsid w:val="009F12B8"/>
    <w:rsid w:val="009F5277"/>
    <w:rsid w:val="00A05A05"/>
    <w:rsid w:val="00A12E6E"/>
    <w:rsid w:val="00A13BB9"/>
    <w:rsid w:val="00A23D74"/>
    <w:rsid w:val="00A27F1D"/>
    <w:rsid w:val="00A337A1"/>
    <w:rsid w:val="00A3748B"/>
    <w:rsid w:val="00A37BBE"/>
    <w:rsid w:val="00A40932"/>
    <w:rsid w:val="00A41029"/>
    <w:rsid w:val="00A41968"/>
    <w:rsid w:val="00A47955"/>
    <w:rsid w:val="00A52669"/>
    <w:rsid w:val="00A529B9"/>
    <w:rsid w:val="00A54E2E"/>
    <w:rsid w:val="00A60BDA"/>
    <w:rsid w:val="00A677C7"/>
    <w:rsid w:val="00A6789E"/>
    <w:rsid w:val="00A7237B"/>
    <w:rsid w:val="00A7376C"/>
    <w:rsid w:val="00A77EA5"/>
    <w:rsid w:val="00A8479B"/>
    <w:rsid w:val="00A86F3C"/>
    <w:rsid w:val="00A93897"/>
    <w:rsid w:val="00AB2C0A"/>
    <w:rsid w:val="00AC2666"/>
    <w:rsid w:val="00AC7232"/>
    <w:rsid w:val="00AC7245"/>
    <w:rsid w:val="00AE3E8A"/>
    <w:rsid w:val="00AE431C"/>
    <w:rsid w:val="00AF200A"/>
    <w:rsid w:val="00B029FC"/>
    <w:rsid w:val="00B04722"/>
    <w:rsid w:val="00B05589"/>
    <w:rsid w:val="00B10F8A"/>
    <w:rsid w:val="00B144A0"/>
    <w:rsid w:val="00B20E78"/>
    <w:rsid w:val="00B21CF5"/>
    <w:rsid w:val="00B23157"/>
    <w:rsid w:val="00B25258"/>
    <w:rsid w:val="00B30BDB"/>
    <w:rsid w:val="00B34C04"/>
    <w:rsid w:val="00B519C8"/>
    <w:rsid w:val="00B5238A"/>
    <w:rsid w:val="00B6168C"/>
    <w:rsid w:val="00B703F9"/>
    <w:rsid w:val="00B710BE"/>
    <w:rsid w:val="00B754F9"/>
    <w:rsid w:val="00B762ED"/>
    <w:rsid w:val="00B77DE4"/>
    <w:rsid w:val="00B82624"/>
    <w:rsid w:val="00B82FEA"/>
    <w:rsid w:val="00B90267"/>
    <w:rsid w:val="00B917A2"/>
    <w:rsid w:val="00B9208E"/>
    <w:rsid w:val="00B94610"/>
    <w:rsid w:val="00B97120"/>
    <w:rsid w:val="00B9749D"/>
    <w:rsid w:val="00BA1107"/>
    <w:rsid w:val="00BA47A7"/>
    <w:rsid w:val="00BA5F67"/>
    <w:rsid w:val="00BB7E78"/>
    <w:rsid w:val="00BC4D05"/>
    <w:rsid w:val="00BD0BC4"/>
    <w:rsid w:val="00BD277E"/>
    <w:rsid w:val="00BD4FDE"/>
    <w:rsid w:val="00BE5690"/>
    <w:rsid w:val="00C05E32"/>
    <w:rsid w:val="00C06EB8"/>
    <w:rsid w:val="00C17A7B"/>
    <w:rsid w:val="00C17B4F"/>
    <w:rsid w:val="00C21B52"/>
    <w:rsid w:val="00C4028B"/>
    <w:rsid w:val="00C463EC"/>
    <w:rsid w:val="00C56AA8"/>
    <w:rsid w:val="00C666CE"/>
    <w:rsid w:val="00C67598"/>
    <w:rsid w:val="00C67C27"/>
    <w:rsid w:val="00C67E70"/>
    <w:rsid w:val="00C70096"/>
    <w:rsid w:val="00C71ADC"/>
    <w:rsid w:val="00C74960"/>
    <w:rsid w:val="00C7750F"/>
    <w:rsid w:val="00C83345"/>
    <w:rsid w:val="00C836F1"/>
    <w:rsid w:val="00C874B4"/>
    <w:rsid w:val="00C92BA3"/>
    <w:rsid w:val="00C95FCC"/>
    <w:rsid w:val="00CA0FE3"/>
    <w:rsid w:val="00CB69F2"/>
    <w:rsid w:val="00CC2B03"/>
    <w:rsid w:val="00CC4AD6"/>
    <w:rsid w:val="00CC7DB1"/>
    <w:rsid w:val="00CD6854"/>
    <w:rsid w:val="00CE232D"/>
    <w:rsid w:val="00CE36F7"/>
    <w:rsid w:val="00CE3AD0"/>
    <w:rsid w:val="00CF23D3"/>
    <w:rsid w:val="00CF2FCD"/>
    <w:rsid w:val="00CF3C5C"/>
    <w:rsid w:val="00CF4C87"/>
    <w:rsid w:val="00CF599D"/>
    <w:rsid w:val="00D035D8"/>
    <w:rsid w:val="00D0699A"/>
    <w:rsid w:val="00D0727B"/>
    <w:rsid w:val="00D1033D"/>
    <w:rsid w:val="00D14850"/>
    <w:rsid w:val="00D16B12"/>
    <w:rsid w:val="00D23F89"/>
    <w:rsid w:val="00D305E7"/>
    <w:rsid w:val="00D325D3"/>
    <w:rsid w:val="00D41A80"/>
    <w:rsid w:val="00D47A13"/>
    <w:rsid w:val="00D60C2C"/>
    <w:rsid w:val="00D7125F"/>
    <w:rsid w:val="00D744C0"/>
    <w:rsid w:val="00D949A2"/>
    <w:rsid w:val="00DA0018"/>
    <w:rsid w:val="00DA2D3B"/>
    <w:rsid w:val="00DA4A73"/>
    <w:rsid w:val="00DA6672"/>
    <w:rsid w:val="00DB2DD0"/>
    <w:rsid w:val="00DB5D98"/>
    <w:rsid w:val="00DB745A"/>
    <w:rsid w:val="00DC0FE4"/>
    <w:rsid w:val="00DD2443"/>
    <w:rsid w:val="00DD4374"/>
    <w:rsid w:val="00DD4B2D"/>
    <w:rsid w:val="00DE1D72"/>
    <w:rsid w:val="00E0766C"/>
    <w:rsid w:val="00E259BD"/>
    <w:rsid w:val="00E275D0"/>
    <w:rsid w:val="00E31902"/>
    <w:rsid w:val="00E36601"/>
    <w:rsid w:val="00E3734F"/>
    <w:rsid w:val="00E41020"/>
    <w:rsid w:val="00E44650"/>
    <w:rsid w:val="00E456E9"/>
    <w:rsid w:val="00E5188C"/>
    <w:rsid w:val="00E52414"/>
    <w:rsid w:val="00E66C92"/>
    <w:rsid w:val="00E67212"/>
    <w:rsid w:val="00E8663B"/>
    <w:rsid w:val="00E96A64"/>
    <w:rsid w:val="00E97A17"/>
    <w:rsid w:val="00EA312E"/>
    <w:rsid w:val="00EB0DAF"/>
    <w:rsid w:val="00EB6CB1"/>
    <w:rsid w:val="00EC03BF"/>
    <w:rsid w:val="00ED6706"/>
    <w:rsid w:val="00EE0DB4"/>
    <w:rsid w:val="00EE13FD"/>
    <w:rsid w:val="00EE2855"/>
    <w:rsid w:val="00EE5E94"/>
    <w:rsid w:val="00EE6C06"/>
    <w:rsid w:val="00EF0536"/>
    <w:rsid w:val="00F079C4"/>
    <w:rsid w:val="00F13E88"/>
    <w:rsid w:val="00F265CB"/>
    <w:rsid w:val="00F31719"/>
    <w:rsid w:val="00F4027A"/>
    <w:rsid w:val="00F43706"/>
    <w:rsid w:val="00F4546B"/>
    <w:rsid w:val="00F4659F"/>
    <w:rsid w:val="00F533B8"/>
    <w:rsid w:val="00F5519E"/>
    <w:rsid w:val="00F65842"/>
    <w:rsid w:val="00F8075B"/>
    <w:rsid w:val="00F83817"/>
    <w:rsid w:val="00F871DD"/>
    <w:rsid w:val="00F87EF6"/>
    <w:rsid w:val="00FA33EC"/>
    <w:rsid w:val="00FA6859"/>
    <w:rsid w:val="00FA743E"/>
    <w:rsid w:val="00FB14B0"/>
    <w:rsid w:val="00FB70B6"/>
    <w:rsid w:val="00FC1AEF"/>
    <w:rsid w:val="00FC663F"/>
    <w:rsid w:val="00FD09B7"/>
    <w:rsid w:val="00FE132F"/>
    <w:rsid w:val="00FE1D7B"/>
    <w:rsid w:val="00FE7428"/>
    <w:rsid w:val="00FF2C1F"/>
    <w:rsid w:val="02BE17B1"/>
    <w:rsid w:val="059E545D"/>
    <w:rsid w:val="0E0F0165"/>
    <w:rsid w:val="104309FE"/>
    <w:rsid w:val="120418D5"/>
    <w:rsid w:val="12051711"/>
    <w:rsid w:val="12186F90"/>
    <w:rsid w:val="12FF0D2F"/>
    <w:rsid w:val="14166613"/>
    <w:rsid w:val="186D12DF"/>
    <w:rsid w:val="189B5BD9"/>
    <w:rsid w:val="19B76AD2"/>
    <w:rsid w:val="2186382F"/>
    <w:rsid w:val="28F025F6"/>
    <w:rsid w:val="2D13232C"/>
    <w:rsid w:val="2FF433A2"/>
    <w:rsid w:val="336A1036"/>
    <w:rsid w:val="355E7E49"/>
    <w:rsid w:val="39272885"/>
    <w:rsid w:val="40AE643D"/>
    <w:rsid w:val="41E110FD"/>
    <w:rsid w:val="427311BE"/>
    <w:rsid w:val="46807196"/>
    <w:rsid w:val="48375116"/>
    <w:rsid w:val="483F7EE6"/>
    <w:rsid w:val="49E16FCA"/>
    <w:rsid w:val="4A8A73E6"/>
    <w:rsid w:val="4B5E0047"/>
    <w:rsid w:val="4E9D7773"/>
    <w:rsid w:val="546A30CF"/>
    <w:rsid w:val="557A287C"/>
    <w:rsid w:val="55BA11B7"/>
    <w:rsid w:val="5693443F"/>
    <w:rsid w:val="59B2776C"/>
    <w:rsid w:val="5BB24C3A"/>
    <w:rsid w:val="605D582A"/>
    <w:rsid w:val="60CC6865"/>
    <w:rsid w:val="62142DC5"/>
    <w:rsid w:val="62CA1C5D"/>
    <w:rsid w:val="63322816"/>
    <w:rsid w:val="645978D5"/>
    <w:rsid w:val="695A5962"/>
    <w:rsid w:val="69DD7187"/>
    <w:rsid w:val="69F543DF"/>
    <w:rsid w:val="6C8D6635"/>
    <w:rsid w:val="6E023492"/>
    <w:rsid w:val="70A629FF"/>
    <w:rsid w:val="71A81173"/>
    <w:rsid w:val="734B42A0"/>
    <w:rsid w:val="792230D8"/>
    <w:rsid w:val="795008A6"/>
    <w:rsid w:val="7DA268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D98"/>
    <w:pPr>
      <w:widowControl w:val="0"/>
      <w:jc w:val="both"/>
    </w:pPr>
    <w:rPr>
      <w:kern w:val="2"/>
      <w:sz w:val="21"/>
      <w:szCs w:val="22"/>
    </w:rPr>
  </w:style>
  <w:style w:type="paragraph" w:styleId="1">
    <w:name w:val="heading 1"/>
    <w:basedOn w:val="a"/>
    <w:next w:val="a"/>
    <w:link w:val="1Char"/>
    <w:qFormat/>
    <w:rsid w:val="00204929"/>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20492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204929"/>
    <w:pPr>
      <w:keepNext/>
      <w:keepLines/>
      <w:spacing w:before="260" w:after="260" w:line="416" w:lineRule="auto"/>
      <w:outlineLvl w:val="2"/>
    </w:pPr>
    <w:rPr>
      <w:b/>
      <w:bCs/>
      <w:sz w:val="32"/>
      <w:szCs w:val="32"/>
    </w:rPr>
  </w:style>
  <w:style w:type="paragraph" w:styleId="4">
    <w:name w:val="heading 4"/>
    <w:basedOn w:val="a"/>
    <w:next w:val="a"/>
    <w:unhideWhenUsed/>
    <w:qFormat/>
    <w:rsid w:val="00DB5D9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unhideWhenUsed/>
    <w:qFormat/>
    <w:rsid w:val="00DB5D9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B5D98"/>
    <w:pPr>
      <w:jc w:val="left"/>
    </w:pPr>
  </w:style>
  <w:style w:type="paragraph" w:styleId="a4">
    <w:name w:val="footer"/>
    <w:basedOn w:val="a"/>
    <w:link w:val="Char0"/>
    <w:uiPriority w:val="99"/>
    <w:qFormat/>
    <w:rsid w:val="00DB5D98"/>
    <w:pPr>
      <w:tabs>
        <w:tab w:val="center" w:pos="4153"/>
        <w:tab w:val="right" w:pos="8306"/>
      </w:tabs>
      <w:snapToGrid w:val="0"/>
      <w:jc w:val="left"/>
    </w:pPr>
    <w:rPr>
      <w:sz w:val="18"/>
      <w:szCs w:val="18"/>
    </w:rPr>
  </w:style>
  <w:style w:type="paragraph" w:styleId="a5">
    <w:name w:val="header"/>
    <w:basedOn w:val="a"/>
    <w:link w:val="Char1"/>
    <w:qFormat/>
    <w:rsid w:val="00DB5D98"/>
    <w:pPr>
      <w:pBdr>
        <w:bottom w:val="single" w:sz="6" w:space="1" w:color="auto"/>
      </w:pBdr>
      <w:tabs>
        <w:tab w:val="center" w:pos="4153"/>
        <w:tab w:val="right" w:pos="8306"/>
      </w:tabs>
      <w:snapToGrid w:val="0"/>
      <w:jc w:val="center"/>
    </w:pPr>
    <w:rPr>
      <w:sz w:val="18"/>
      <w:szCs w:val="18"/>
    </w:rPr>
  </w:style>
  <w:style w:type="paragraph" w:customStyle="1" w:styleId="40">
    <w:name w:val="标题4"/>
    <w:basedOn w:val="4"/>
    <w:next w:val="a"/>
    <w:qFormat/>
    <w:rsid w:val="00DB5D98"/>
    <w:pPr>
      <w:spacing w:before="0" w:after="0"/>
    </w:pPr>
  </w:style>
  <w:style w:type="paragraph" w:customStyle="1" w:styleId="a6">
    <w:name w:val="正文."/>
    <w:basedOn w:val="a"/>
    <w:qFormat/>
    <w:rsid w:val="00DB5D98"/>
    <w:pPr>
      <w:widowControl/>
      <w:tabs>
        <w:tab w:val="left" w:pos="0"/>
        <w:tab w:val="left" w:pos="567"/>
      </w:tabs>
      <w:ind w:firstLine="567"/>
    </w:pPr>
    <w:rPr>
      <w:rFonts w:ascii="宋体" w:eastAsia="宋体" w:hAnsi="宋体" w:cs="Times New Roman"/>
      <w:sz w:val="28"/>
      <w:szCs w:val="28"/>
      <w:lang w:val="zh-CN"/>
    </w:rPr>
  </w:style>
  <w:style w:type="paragraph" w:customStyle="1" w:styleId="50">
    <w:name w:val="标题5"/>
    <w:basedOn w:val="5"/>
    <w:next w:val="a"/>
    <w:qFormat/>
    <w:rsid w:val="00DB5D98"/>
    <w:pPr>
      <w:spacing w:before="120" w:after="120"/>
      <w:ind w:leftChars="100" w:left="100" w:rightChars="100" w:right="100"/>
    </w:pPr>
  </w:style>
  <w:style w:type="paragraph" w:customStyle="1" w:styleId="10">
    <w:name w:val="列出段落1"/>
    <w:basedOn w:val="a"/>
    <w:uiPriority w:val="99"/>
    <w:qFormat/>
    <w:rsid w:val="00DB5D98"/>
    <w:pPr>
      <w:ind w:firstLineChars="200" w:firstLine="420"/>
    </w:pPr>
  </w:style>
  <w:style w:type="character" w:customStyle="1" w:styleId="Char1">
    <w:name w:val="页眉 Char"/>
    <w:basedOn w:val="a0"/>
    <w:link w:val="a5"/>
    <w:qFormat/>
    <w:rsid w:val="00DB5D98"/>
    <w:rPr>
      <w:kern w:val="2"/>
      <w:sz w:val="18"/>
      <w:szCs w:val="18"/>
    </w:rPr>
  </w:style>
  <w:style w:type="character" w:customStyle="1" w:styleId="Char0">
    <w:name w:val="页脚 Char"/>
    <w:basedOn w:val="a0"/>
    <w:link w:val="a4"/>
    <w:uiPriority w:val="99"/>
    <w:qFormat/>
    <w:rsid w:val="00DB5D98"/>
    <w:rPr>
      <w:kern w:val="2"/>
      <w:sz w:val="18"/>
      <w:szCs w:val="18"/>
    </w:rPr>
  </w:style>
  <w:style w:type="paragraph" w:styleId="a7">
    <w:name w:val="List Paragraph"/>
    <w:basedOn w:val="a"/>
    <w:uiPriority w:val="99"/>
    <w:qFormat/>
    <w:rsid w:val="00DB5D98"/>
    <w:pPr>
      <w:ind w:firstLineChars="200" w:firstLine="420"/>
    </w:pPr>
  </w:style>
  <w:style w:type="paragraph" w:styleId="a8">
    <w:name w:val="Balloon Text"/>
    <w:basedOn w:val="a"/>
    <w:link w:val="Char2"/>
    <w:semiHidden/>
    <w:unhideWhenUsed/>
    <w:rsid w:val="00301B32"/>
    <w:rPr>
      <w:sz w:val="18"/>
      <w:szCs w:val="18"/>
    </w:rPr>
  </w:style>
  <w:style w:type="character" w:customStyle="1" w:styleId="Char2">
    <w:name w:val="批注框文本 Char"/>
    <w:basedOn w:val="a0"/>
    <w:link w:val="a8"/>
    <w:semiHidden/>
    <w:rsid w:val="00301B32"/>
    <w:rPr>
      <w:kern w:val="2"/>
      <w:sz w:val="18"/>
      <w:szCs w:val="18"/>
    </w:rPr>
  </w:style>
  <w:style w:type="character" w:customStyle="1" w:styleId="1Char">
    <w:name w:val="标题 1 Char"/>
    <w:basedOn w:val="a0"/>
    <w:link w:val="1"/>
    <w:rsid w:val="00204929"/>
    <w:rPr>
      <w:b/>
      <w:bCs/>
      <w:kern w:val="44"/>
      <w:sz w:val="44"/>
      <w:szCs w:val="44"/>
    </w:rPr>
  </w:style>
  <w:style w:type="character" w:customStyle="1" w:styleId="2Char">
    <w:name w:val="标题 2 Char"/>
    <w:basedOn w:val="a0"/>
    <w:link w:val="2"/>
    <w:rsid w:val="00204929"/>
    <w:rPr>
      <w:rFonts w:asciiTheme="majorHAnsi" w:eastAsiaTheme="majorEastAsia" w:hAnsiTheme="majorHAnsi" w:cstheme="majorBidi"/>
      <w:b/>
      <w:bCs/>
      <w:kern w:val="2"/>
      <w:sz w:val="32"/>
      <w:szCs w:val="32"/>
    </w:rPr>
  </w:style>
  <w:style w:type="character" w:customStyle="1" w:styleId="3Char">
    <w:name w:val="标题 3 Char"/>
    <w:basedOn w:val="a0"/>
    <w:link w:val="3"/>
    <w:rsid w:val="00204929"/>
    <w:rPr>
      <w:b/>
      <w:bCs/>
      <w:kern w:val="2"/>
      <w:sz w:val="32"/>
      <w:szCs w:val="32"/>
    </w:rPr>
  </w:style>
  <w:style w:type="paragraph" w:styleId="a9">
    <w:name w:val="Title"/>
    <w:basedOn w:val="a"/>
    <w:next w:val="a"/>
    <w:link w:val="Char3"/>
    <w:qFormat/>
    <w:rsid w:val="00436347"/>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9"/>
    <w:rsid w:val="00436347"/>
    <w:rPr>
      <w:rFonts w:asciiTheme="majorHAnsi" w:eastAsia="宋体" w:hAnsiTheme="majorHAnsi" w:cstheme="majorBidi"/>
      <w:b/>
      <w:bCs/>
      <w:kern w:val="2"/>
      <w:sz w:val="32"/>
      <w:szCs w:val="32"/>
    </w:rPr>
  </w:style>
  <w:style w:type="character" w:styleId="aa">
    <w:name w:val="annotation reference"/>
    <w:basedOn w:val="a0"/>
    <w:rsid w:val="00803001"/>
    <w:rPr>
      <w:sz w:val="21"/>
      <w:szCs w:val="21"/>
    </w:rPr>
  </w:style>
  <w:style w:type="paragraph" w:styleId="ab">
    <w:name w:val="annotation subject"/>
    <w:basedOn w:val="a3"/>
    <w:next w:val="a3"/>
    <w:link w:val="Char4"/>
    <w:rsid w:val="00803001"/>
    <w:rPr>
      <w:b/>
      <w:bCs/>
    </w:rPr>
  </w:style>
  <w:style w:type="character" w:customStyle="1" w:styleId="Char">
    <w:name w:val="批注文字 Char"/>
    <w:basedOn w:val="a0"/>
    <w:link w:val="a3"/>
    <w:rsid w:val="00803001"/>
    <w:rPr>
      <w:kern w:val="2"/>
      <w:sz w:val="21"/>
      <w:szCs w:val="22"/>
    </w:rPr>
  </w:style>
  <w:style w:type="character" w:customStyle="1" w:styleId="Char4">
    <w:name w:val="批注主题 Char"/>
    <w:basedOn w:val="Char"/>
    <w:link w:val="ab"/>
    <w:rsid w:val="00803001"/>
    <w:rPr>
      <w:b/>
      <w:bCs/>
      <w:kern w:val="2"/>
      <w:sz w:val="21"/>
      <w:szCs w:val="22"/>
    </w:rPr>
  </w:style>
  <w:style w:type="paragraph" w:styleId="TOC">
    <w:name w:val="TOC Heading"/>
    <w:basedOn w:val="1"/>
    <w:next w:val="a"/>
    <w:uiPriority w:val="39"/>
    <w:semiHidden/>
    <w:unhideWhenUsed/>
    <w:qFormat/>
    <w:rsid w:val="00814687"/>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0">
    <w:name w:val="toc 2"/>
    <w:basedOn w:val="a"/>
    <w:next w:val="a"/>
    <w:autoRedefine/>
    <w:uiPriority w:val="39"/>
    <w:unhideWhenUsed/>
    <w:qFormat/>
    <w:rsid w:val="00814687"/>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814687"/>
    <w:pPr>
      <w:widowControl/>
      <w:spacing w:after="100" w:line="276" w:lineRule="auto"/>
      <w:jc w:val="left"/>
    </w:pPr>
    <w:rPr>
      <w:kern w:val="0"/>
      <w:sz w:val="22"/>
    </w:rPr>
  </w:style>
  <w:style w:type="paragraph" w:styleId="30">
    <w:name w:val="toc 3"/>
    <w:basedOn w:val="a"/>
    <w:next w:val="a"/>
    <w:autoRedefine/>
    <w:uiPriority w:val="39"/>
    <w:unhideWhenUsed/>
    <w:qFormat/>
    <w:rsid w:val="00814687"/>
    <w:pPr>
      <w:widowControl/>
      <w:spacing w:after="100" w:line="276" w:lineRule="auto"/>
      <w:ind w:left="440"/>
      <w:jc w:val="left"/>
    </w:pPr>
    <w:rPr>
      <w:kern w:val="0"/>
      <w:sz w:val="22"/>
    </w:rPr>
  </w:style>
  <w:style w:type="character" w:styleId="ac">
    <w:name w:val="Hyperlink"/>
    <w:basedOn w:val="a0"/>
    <w:uiPriority w:val="99"/>
    <w:unhideWhenUsed/>
    <w:rsid w:val="0081468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5D98"/>
    <w:pPr>
      <w:widowControl w:val="0"/>
      <w:jc w:val="both"/>
    </w:pPr>
    <w:rPr>
      <w:kern w:val="2"/>
      <w:sz w:val="21"/>
      <w:szCs w:val="22"/>
    </w:rPr>
  </w:style>
  <w:style w:type="paragraph" w:styleId="1">
    <w:name w:val="heading 1"/>
    <w:basedOn w:val="a"/>
    <w:next w:val="a"/>
    <w:link w:val="1Char"/>
    <w:qFormat/>
    <w:rsid w:val="00204929"/>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20492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204929"/>
    <w:pPr>
      <w:keepNext/>
      <w:keepLines/>
      <w:spacing w:before="260" w:after="260" w:line="416" w:lineRule="auto"/>
      <w:outlineLvl w:val="2"/>
    </w:pPr>
    <w:rPr>
      <w:b/>
      <w:bCs/>
      <w:sz w:val="32"/>
      <w:szCs w:val="32"/>
    </w:rPr>
  </w:style>
  <w:style w:type="paragraph" w:styleId="4">
    <w:name w:val="heading 4"/>
    <w:basedOn w:val="a"/>
    <w:next w:val="a"/>
    <w:unhideWhenUsed/>
    <w:qFormat/>
    <w:rsid w:val="00DB5D9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unhideWhenUsed/>
    <w:qFormat/>
    <w:rsid w:val="00DB5D9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DB5D98"/>
    <w:pPr>
      <w:jc w:val="left"/>
    </w:pPr>
  </w:style>
  <w:style w:type="paragraph" w:styleId="a4">
    <w:name w:val="footer"/>
    <w:basedOn w:val="a"/>
    <w:link w:val="Char0"/>
    <w:uiPriority w:val="99"/>
    <w:qFormat/>
    <w:rsid w:val="00DB5D98"/>
    <w:pPr>
      <w:tabs>
        <w:tab w:val="center" w:pos="4153"/>
        <w:tab w:val="right" w:pos="8306"/>
      </w:tabs>
      <w:snapToGrid w:val="0"/>
      <w:jc w:val="left"/>
    </w:pPr>
    <w:rPr>
      <w:sz w:val="18"/>
      <w:szCs w:val="18"/>
    </w:rPr>
  </w:style>
  <w:style w:type="paragraph" w:styleId="a5">
    <w:name w:val="header"/>
    <w:basedOn w:val="a"/>
    <w:link w:val="Char1"/>
    <w:qFormat/>
    <w:rsid w:val="00DB5D98"/>
    <w:pPr>
      <w:pBdr>
        <w:bottom w:val="single" w:sz="6" w:space="1" w:color="auto"/>
      </w:pBdr>
      <w:tabs>
        <w:tab w:val="center" w:pos="4153"/>
        <w:tab w:val="right" w:pos="8306"/>
      </w:tabs>
      <w:snapToGrid w:val="0"/>
      <w:jc w:val="center"/>
    </w:pPr>
    <w:rPr>
      <w:sz w:val="18"/>
      <w:szCs w:val="18"/>
    </w:rPr>
  </w:style>
  <w:style w:type="paragraph" w:customStyle="1" w:styleId="40">
    <w:name w:val="标题4"/>
    <w:basedOn w:val="4"/>
    <w:next w:val="a"/>
    <w:qFormat/>
    <w:rsid w:val="00DB5D98"/>
    <w:pPr>
      <w:spacing w:before="0" w:after="0"/>
    </w:pPr>
  </w:style>
  <w:style w:type="paragraph" w:customStyle="1" w:styleId="a6">
    <w:name w:val="正文."/>
    <w:basedOn w:val="a"/>
    <w:qFormat/>
    <w:rsid w:val="00DB5D98"/>
    <w:pPr>
      <w:widowControl/>
      <w:tabs>
        <w:tab w:val="left" w:pos="0"/>
        <w:tab w:val="left" w:pos="567"/>
      </w:tabs>
      <w:ind w:firstLine="567"/>
    </w:pPr>
    <w:rPr>
      <w:rFonts w:ascii="宋体" w:eastAsia="宋体" w:hAnsi="宋体" w:cs="Times New Roman"/>
      <w:sz w:val="28"/>
      <w:szCs w:val="28"/>
      <w:lang w:val="zh-CN"/>
    </w:rPr>
  </w:style>
  <w:style w:type="paragraph" w:customStyle="1" w:styleId="50">
    <w:name w:val="标题5"/>
    <w:basedOn w:val="5"/>
    <w:next w:val="a"/>
    <w:qFormat/>
    <w:rsid w:val="00DB5D98"/>
    <w:pPr>
      <w:spacing w:before="120" w:after="120"/>
      <w:ind w:leftChars="100" w:left="100" w:rightChars="100" w:right="100"/>
    </w:pPr>
  </w:style>
  <w:style w:type="paragraph" w:customStyle="1" w:styleId="10">
    <w:name w:val="列出段落1"/>
    <w:basedOn w:val="a"/>
    <w:uiPriority w:val="99"/>
    <w:qFormat/>
    <w:rsid w:val="00DB5D98"/>
    <w:pPr>
      <w:ind w:firstLineChars="200" w:firstLine="420"/>
    </w:pPr>
  </w:style>
  <w:style w:type="character" w:customStyle="1" w:styleId="Char1">
    <w:name w:val="页眉 Char"/>
    <w:basedOn w:val="a0"/>
    <w:link w:val="a5"/>
    <w:qFormat/>
    <w:rsid w:val="00DB5D98"/>
    <w:rPr>
      <w:kern w:val="2"/>
      <w:sz w:val="18"/>
      <w:szCs w:val="18"/>
    </w:rPr>
  </w:style>
  <w:style w:type="character" w:customStyle="1" w:styleId="Char0">
    <w:name w:val="页脚 Char"/>
    <w:basedOn w:val="a0"/>
    <w:link w:val="a4"/>
    <w:uiPriority w:val="99"/>
    <w:qFormat/>
    <w:rsid w:val="00DB5D98"/>
    <w:rPr>
      <w:kern w:val="2"/>
      <w:sz w:val="18"/>
      <w:szCs w:val="18"/>
    </w:rPr>
  </w:style>
  <w:style w:type="paragraph" w:styleId="a7">
    <w:name w:val="List Paragraph"/>
    <w:basedOn w:val="a"/>
    <w:uiPriority w:val="99"/>
    <w:qFormat/>
    <w:rsid w:val="00DB5D98"/>
    <w:pPr>
      <w:ind w:firstLineChars="200" w:firstLine="420"/>
    </w:pPr>
  </w:style>
  <w:style w:type="paragraph" w:styleId="a8">
    <w:name w:val="Balloon Text"/>
    <w:basedOn w:val="a"/>
    <w:link w:val="Char2"/>
    <w:semiHidden/>
    <w:unhideWhenUsed/>
    <w:rsid w:val="00301B32"/>
    <w:rPr>
      <w:sz w:val="18"/>
      <w:szCs w:val="18"/>
    </w:rPr>
  </w:style>
  <w:style w:type="character" w:customStyle="1" w:styleId="Char2">
    <w:name w:val="批注框文本 Char"/>
    <w:basedOn w:val="a0"/>
    <w:link w:val="a8"/>
    <w:semiHidden/>
    <w:rsid w:val="00301B32"/>
    <w:rPr>
      <w:kern w:val="2"/>
      <w:sz w:val="18"/>
      <w:szCs w:val="18"/>
    </w:rPr>
  </w:style>
  <w:style w:type="character" w:customStyle="1" w:styleId="1Char">
    <w:name w:val="标题 1 Char"/>
    <w:basedOn w:val="a0"/>
    <w:link w:val="1"/>
    <w:rsid w:val="00204929"/>
    <w:rPr>
      <w:b/>
      <w:bCs/>
      <w:kern w:val="44"/>
      <w:sz w:val="44"/>
      <w:szCs w:val="44"/>
    </w:rPr>
  </w:style>
  <w:style w:type="character" w:customStyle="1" w:styleId="2Char">
    <w:name w:val="标题 2 Char"/>
    <w:basedOn w:val="a0"/>
    <w:link w:val="2"/>
    <w:rsid w:val="00204929"/>
    <w:rPr>
      <w:rFonts w:asciiTheme="majorHAnsi" w:eastAsiaTheme="majorEastAsia" w:hAnsiTheme="majorHAnsi" w:cstheme="majorBidi"/>
      <w:b/>
      <w:bCs/>
      <w:kern w:val="2"/>
      <w:sz w:val="32"/>
      <w:szCs w:val="32"/>
    </w:rPr>
  </w:style>
  <w:style w:type="character" w:customStyle="1" w:styleId="3Char">
    <w:name w:val="标题 3 Char"/>
    <w:basedOn w:val="a0"/>
    <w:link w:val="3"/>
    <w:rsid w:val="00204929"/>
    <w:rPr>
      <w:b/>
      <w:bCs/>
      <w:kern w:val="2"/>
      <w:sz w:val="32"/>
      <w:szCs w:val="32"/>
    </w:rPr>
  </w:style>
  <w:style w:type="paragraph" w:styleId="a9">
    <w:name w:val="Title"/>
    <w:basedOn w:val="a"/>
    <w:next w:val="a"/>
    <w:link w:val="Char3"/>
    <w:qFormat/>
    <w:rsid w:val="00436347"/>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9"/>
    <w:rsid w:val="00436347"/>
    <w:rPr>
      <w:rFonts w:asciiTheme="majorHAnsi" w:eastAsia="宋体" w:hAnsiTheme="majorHAnsi" w:cstheme="majorBidi"/>
      <w:b/>
      <w:bCs/>
      <w:kern w:val="2"/>
      <w:sz w:val="32"/>
      <w:szCs w:val="32"/>
    </w:rPr>
  </w:style>
  <w:style w:type="character" w:styleId="aa">
    <w:name w:val="annotation reference"/>
    <w:basedOn w:val="a0"/>
    <w:rsid w:val="00803001"/>
    <w:rPr>
      <w:sz w:val="21"/>
      <w:szCs w:val="21"/>
    </w:rPr>
  </w:style>
  <w:style w:type="paragraph" w:styleId="ab">
    <w:name w:val="annotation subject"/>
    <w:basedOn w:val="a3"/>
    <w:next w:val="a3"/>
    <w:link w:val="Char4"/>
    <w:rsid w:val="00803001"/>
    <w:rPr>
      <w:b/>
      <w:bCs/>
    </w:rPr>
  </w:style>
  <w:style w:type="character" w:customStyle="1" w:styleId="Char">
    <w:name w:val="批注文字 Char"/>
    <w:basedOn w:val="a0"/>
    <w:link w:val="a3"/>
    <w:rsid w:val="00803001"/>
    <w:rPr>
      <w:kern w:val="2"/>
      <w:sz w:val="21"/>
      <w:szCs w:val="22"/>
    </w:rPr>
  </w:style>
  <w:style w:type="character" w:customStyle="1" w:styleId="Char4">
    <w:name w:val="批注主题 Char"/>
    <w:basedOn w:val="Char"/>
    <w:link w:val="ab"/>
    <w:rsid w:val="00803001"/>
    <w:rPr>
      <w:b/>
      <w:bCs/>
      <w:kern w:val="2"/>
      <w:sz w:val="21"/>
      <w:szCs w:val="22"/>
    </w:rPr>
  </w:style>
  <w:style w:type="paragraph" w:styleId="TOC">
    <w:name w:val="TOC Heading"/>
    <w:basedOn w:val="1"/>
    <w:next w:val="a"/>
    <w:uiPriority w:val="39"/>
    <w:semiHidden/>
    <w:unhideWhenUsed/>
    <w:qFormat/>
    <w:rsid w:val="00814687"/>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0">
    <w:name w:val="toc 2"/>
    <w:basedOn w:val="a"/>
    <w:next w:val="a"/>
    <w:autoRedefine/>
    <w:uiPriority w:val="39"/>
    <w:unhideWhenUsed/>
    <w:qFormat/>
    <w:rsid w:val="00814687"/>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814687"/>
    <w:pPr>
      <w:widowControl/>
      <w:spacing w:after="100" w:line="276" w:lineRule="auto"/>
      <w:jc w:val="left"/>
    </w:pPr>
    <w:rPr>
      <w:kern w:val="0"/>
      <w:sz w:val="22"/>
    </w:rPr>
  </w:style>
  <w:style w:type="paragraph" w:styleId="30">
    <w:name w:val="toc 3"/>
    <w:basedOn w:val="a"/>
    <w:next w:val="a"/>
    <w:autoRedefine/>
    <w:uiPriority w:val="39"/>
    <w:unhideWhenUsed/>
    <w:qFormat/>
    <w:rsid w:val="00814687"/>
    <w:pPr>
      <w:widowControl/>
      <w:spacing w:after="100" w:line="276" w:lineRule="auto"/>
      <w:ind w:left="440"/>
      <w:jc w:val="left"/>
    </w:pPr>
    <w:rPr>
      <w:kern w:val="0"/>
      <w:sz w:val="22"/>
    </w:rPr>
  </w:style>
  <w:style w:type="character" w:styleId="ac">
    <w:name w:val="Hyperlink"/>
    <w:basedOn w:val="a0"/>
    <w:uiPriority w:val="99"/>
    <w:unhideWhenUsed/>
    <w:rsid w:val="00814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37571-C923-49F0-B5AB-3520C525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Windows 用户</cp:lastModifiedBy>
  <cp:revision>6</cp:revision>
  <cp:lastPrinted>2017-09-26T00:45:00Z</cp:lastPrinted>
  <dcterms:created xsi:type="dcterms:W3CDTF">2018-04-28T05:53:00Z</dcterms:created>
  <dcterms:modified xsi:type="dcterms:W3CDTF">2018-05-02T13:10:00Z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